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ind w:left="426" w:hanging="0"/>
        <w:jc w:val="right"/>
        <w:rPr>
          <w:rFonts w:ascii="Verdana" w:hAnsi="Verdana"/>
          <w:sz w:val="18"/>
          <w:szCs w:val="18"/>
        </w:rPr>
      </w:pPr>
      <w:r>
        <w:rPr>
          <w:rFonts w:ascii="Verdana" w:hAnsi="Verdana"/>
          <w:sz w:val="18"/>
          <w:szCs w:val="18"/>
        </w:rPr>
        <w:t xml:space="preserve">Załącznik nr 1 do wniosku </w:t>
      </w:r>
      <w:r>
        <w:rPr>
          <w:rFonts w:ascii="Verdana" w:hAnsi="Verdana"/>
          <w:sz w:val="18"/>
          <w:szCs w:val="18"/>
          <w:shd w:fill="FFFFFF" w:val="clear"/>
        </w:rPr>
        <w:t>o udzielenie pomocy de minimis na subsydiowanie zatrudnienia</w:t>
      </w:r>
    </w:p>
    <w:p>
      <w:pPr>
        <w:pStyle w:val="Normal"/>
        <w:jc w:val="center"/>
        <w:rPr>
          <w:rFonts w:ascii="Verdana" w:hAnsi="Verdana"/>
          <w:b/>
          <w:b/>
          <w:sz w:val="18"/>
          <w:szCs w:val="18"/>
        </w:rPr>
      </w:pPr>
      <w:r>
        <w:rPr>
          <w:rFonts w:ascii="Verdana" w:hAnsi="Verdana"/>
          <w:b/>
          <w:sz w:val="18"/>
          <w:szCs w:val="18"/>
        </w:rPr>
      </w:r>
    </w:p>
    <w:p>
      <w:pPr>
        <w:pStyle w:val="Normal"/>
        <w:jc w:val="center"/>
        <w:rPr>
          <w:rFonts w:ascii="Verdana" w:hAnsi="Verdana"/>
          <w:b/>
          <w:b/>
          <w:sz w:val="18"/>
          <w:szCs w:val="18"/>
        </w:rPr>
      </w:pPr>
      <w:r>
        <w:rPr>
          <w:rFonts w:ascii="Verdana" w:hAnsi="Verdana"/>
          <w:b/>
          <w:sz w:val="18"/>
          <w:szCs w:val="18"/>
        </w:rPr>
      </w:r>
    </w:p>
    <w:p>
      <w:pPr>
        <w:pStyle w:val="Normal"/>
        <w:jc w:val="center"/>
        <w:rPr>
          <w:rFonts w:ascii="Verdana" w:hAnsi="Verdana"/>
          <w:sz w:val="18"/>
          <w:szCs w:val="18"/>
        </w:rPr>
      </w:pPr>
      <w:r>
        <w:rPr>
          <w:rFonts w:ascii="Verdana" w:hAnsi="Verdana"/>
          <w:b/>
          <w:sz w:val="18"/>
          <w:szCs w:val="18"/>
        </w:rPr>
        <w:t>OŚWIADCZENIE</w:t>
      </w:r>
    </w:p>
    <w:p>
      <w:pPr>
        <w:pStyle w:val="Normal"/>
        <w:jc w:val="center"/>
        <w:rPr>
          <w:b/>
          <w:b/>
        </w:rPr>
      </w:pPr>
      <w:r>
        <w:rPr>
          <w:b/>
        </w:rPr>
      </w:r>
    </w:p>
    <w:p>
      <w:pPr>
        <w:pStyle w:val="Normal"/>
        <w:jc w:val="center"/>
        <w:rPr>
          <w:b/>
          <w:b/>
        </w:rPr>
      </w:pPr>
      <w:r>
        <w:rPr>
          <w:b/>
        </w:rPr>
      </w:r>
    </w:p>
    <w:p>
      <w:pPr>
        <w:pStyle w:val="Normal"/>
        <w:jc w:val="both"/>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t>Ja, niżej odpisany/a…………...…………………….....……………………………..…………………………………………………………………….</w:t>
      </w:r>
    </w:p>
    <w:p>
      <w:pPr>
        <w:pStyle w:val="Normal"/>
        <w:jc w:val="center"/>
        <w:rPr>
          <w:rFonts w:ascii="Verdana" w:hAnsi="Verdana"/>
          <w:sz w:val="18"/>
          <w:szCs w:val="18"/>
        </w:rPr>
      </w:pPr>
      <w:r>
        <w:rPr>
          <w:rFonts w:ascii="Verdana" w:hAnsi="Verdana"/>
          <w:sz w:val="18"/>
          <w:szCs w:val="18"/>
        </w:rPr>
        <w:t>/imię i nazwisko/</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reprezentujący/a</w:t>
      </w:r>
      <w:r>
        <w:rPr>
          <w:rFonts w:ascii="Verdana" w:hAnsi="Verdana"/>
          <w:i/>
          <w:sz w:val="18"/>
          <w:szCs w:val="18"/>
        </w:rPr>
        <w:t xml:space="preserve"> ………………………..........................................................................................................…………………………</w:t>
      </w:r>
    </w:p>
    <w:p>
      <w:pPr>
        <w:pStyle w:val="Normal"/>
        <w:jc w:val="center"/>
        <w:rPr>
          <w:rFonts w:ascii="Verdana" w:hAnsi="Verdana"/>
          <w:sz w:val="18"/>
          <w:szCs w:val="18"/>
        </w:rPr>
      </w:pPr>
      <w:r>
        <w:rPr>
          <w:rFonts w:ascii="Verdana" w:hAnsi="Verdana"/>
          <w:sz w:val="18"/>
          <w:szCs w:val="18"/>
        </w:rPr>
        <w:t>/pełna nazwa przedsiębiorcy i adres/</w:t>
      </w:r>
    </w:p>
    <w:p>
      <w:pPr>
        <w:pStyle w:val="Normal"/>
        <w:jc w:val="both"/>
        <w:rPr>
          <w:rFonts w:ascii="Verdana" w:hAnsi="Verdana"/>
          <w:i/>
          <w:i/>
          <w:sz w:val="18"/>
          <w:szCs w:val="18"/>
        </w:rPr>
      </w:pPr>
      <w:r>
        <w:rPr>
          <w:rFonts w:ascii="Verdana" w:hAnsi="Verdana"/>
          <w:i/>
          <w:sz w:val="18"/>
          <w:szCs w:val="18"/>
        </w:rPr>
      </w:r>
    </w:p>
    <w:p>
      <w:pPr>
        <w:pStyle w:val="Normal"/>
        <w:jc w:val="both"/>
        <w:rPr>
          <w:rFonts w:ascii="Verdana" w:hAnsi="Verdana"/>
          <w:i/>
          <w:i/>
          <w:sz w:val="18"/>
          <w:szCs w:val="18"/>
        </w:rPr>
      </w:pPr>
      <w:r>
        <w:rPr>
          <w:rFonts w:ascii="Verdana" w:hAnsi="Verdana"/>
          <w:i/>
          <w:sz w:val="18"/>
          <w:szCs w:val="18"/>
        </w:rPr>
      </w:r>
    </w:p>
    <w:p>
      <w:pPr>
        <w:pStyle w:val="Normal"/>
        <w:jc w:val="both"/>
        <w:rPr>
          <w:rFonts w:ascii="Verdana" w:hAnsi="Verdana"/>
          <w:i/>
          <w:i/>
          <w:sz w:val="18"/>
          <w:szCs w:val="18"/>
        </w:rPr>
      </w:pPr>
      <w:r>
        <w:rPr>
          <w:rFonts w:ascii="Verdana" w:hAnsi="Verdana"/>
          <w:i/>
          <w:sz w:val="18"/>
          <w:szCs w:val="18"/>
        </w:rPr>
      </w:r>
    </w:p>
    <w:p>
      <w:pPr>
        <w:pStyle w:val="Normal"/>
        <w:jc w:val="both"/>
        <w:rPr>
          <w:rFonts w:ascii="Verdana" w:hAnsi="Verdana"/>
          <w:b/>
          <w:b/>
          <w:sz w:val="18"/>
          <w:szCs w:val="18"/>
        </w:rPr>
      </w:pPr>
      <w:r>
        <w:rPr>
          <w:rFonts w:ascii="Verdana" w:hAnsi="Verdana"/>
          <w:b/>
          <w:sz w:val="18"/>
          <w:szCs w:val="18"/>
        </w:rPr>
      </w:r>
    </w:p>
    <w:p>
      <w:pPr>
        <w:pStyle w:val="Normal"/>
        <w:jc w:val="both"/>
        <w:rPr>
          <w:rFonts w:ascii="Verdana" w:hAnsi="Verdana"/>
          <w:sz w:val="18"/>
          <w:szCs w:val="18"/>
        </w:rPr>
      </w:pPr>
      <w:r>
        <w:rPr>
          <w:rFonts w:ascii="Verdana" w:hAnsi="Verdana"/>
          <w:b/>
          <w:sz w:val="18"/>
          <w:szCs w:val="18"/>
        </w:rPr>
        <w:t>Oświadczam, że:</w:t>
      </w:r>
    </w:p>
    <w:p>
      <w:pPr>
        <w:pStyle w:val="Normal"/>
        <w:numPr>
          <w:ilvl w:val="0"/>
          <w:numId w:val="1"/>
        </w:numPr>
        <w:tabs>
          <w:tab w:val="clear" w:pos="708"/>
          <w:tab w:val="left" w:pos="284" w:leader="none"/>
        </w:tabs>
        <w:suppressAutoHyphens w:val="true"/>
        <w:spacing w:lineRule="auto" w:line="259" w:before="0" w:after="100"/>
        <w:ind w:left="357" w:hanging="357"/>
        <w:jc w:val="both"/>
        <w:rPr>
          <w:rFonts w:ascii="Verdana" w:hAnsi="Verdana"/>
          <w:sz w:val="18"/>
          <w:szCs w:val="18"/>
        </w:rPr>
      </w:pPr>
      <w:r>
        <w:rPr>
          <w:rFonts w:ascii="Verdana" w:hAnsi="Verdana"/>
          <w:sz w:val="18"/>
          <w:szCs w:val="18"/>
        </w:rPr>
        <w:t xml:space="preserve">zatrudnienie osób nastąpi w ramach pomocy </w:t>
      </w:r>
      <w:r>
        <w:rPr>
          <w:rFonts w:ascii="Verdana" w:hAnsi="Verdana"/>
          <w:i/>
          <w:sz w:val="18"/>
          <w:szCs w:val="18"/>
        </w:rPr>
        <w:t>de minimis</w:t>
      </w:r>
      <w:r>
        <w:rPr>
          <w:rFonts w:ascii="Verdana" w:hAnsi="Verdana"/>
          <w:sz w:val="18"/>
          <w:szCs w:val="18"/>
        </w:rPr>
        <w:t xml:space="preserve"> zgodnie, przy spełnieniu następujących warunków:</w:t>
      </w:r>
    </w:p>
    <w:p>
      <w:pPr>
        <w:pStyle w:val="Normal"/>
        <w:numPr>
          <w:ilvl w:val="0"/>
          <w:numId w:val="2"/>
        </w:numPr>
        <w:spacing w:lineRule="auto" w:line="259" w:before="0" w:after="160"/>
        <w:ind w:left="720" w:hanging="357"/>
        <w:jc w:val="both"/>
        <w:rPr>
          <w:rFonts w:ascii="Verdana" w:hAnsi="Verdana"/>
          <w:sz w:val="18"/>
          <w:szCs w:val="18"/>
        </w:rPr>
      </w:pPr>
      <w:r>
        <w:rPr>
          <w:rFonts w:eastAsia="Helvetica" w:ascii="Verdana" w:hAnsi="Verdana"/>
          <w:sz w:val="18"/>
          <w:szCs w:val="18"/>
        </w:rPr>
        <w:t>utworzone miejsce pracy stanowi wzrost netto liczby pracowników w porównaniu ze średnią z ostatnich 12 miesięcy. W przypadku, gdy utworzone miejsce pracy nie stanowi wzrostu netto liczby pracowników, utworzone miejsce pracy zostało zwolnione w następstwie:</w:t>
      </w:r>
    </w:p>
    <w:p>
      <w:pPr>
        <w:pStyle w:val="Normal"/>
        <w:numPr>
          <w:ilvl w:val="0"/>
          <w:numId w:val="3"/>
        </w:numPr>
        <w:spacing w:lineRule="auto" w:line="240" w:before="0" w:after="160"/>
        <w:ind w:left="1620" w:hanging="357"/>
        <w:jc w:val="both"/>
        <w:rPr>
          <w:rFonts w:ascii="Verdana" w:hAnsi="Verdana"/>
          <w:sz w:val="18"/>
          <w:szCs w:val="18"/>
        </w:rPr>
      </w:pPr>
      <w:r>
        <w:rPr>
          <w:rFonts w:eastAsia="Helvetica" w:ascii="Verdana" w:hAnsi="Verdana"/>
          <w:sz w:val="18"/>
          <w:szCs w:val="18"/>
        </w:rPr>
        <w:t>dobrowolnego rozwiązania stosunku pracy,</w:t>
      </w:r>
    </w:p>
    <w:p>
      <w:pPr>
        <w:pStyle w:val="Normal"/>
        <w:numPr>
          <w:ilvl w:val="0"/>
          <w:numId w:val="3"/>
        </w:numPr>
        <w:spacing w:lineRule="auto" w:line="240" w:before="0" w:after="160"/>
        <w:ind w:left="1620" w:hanging="357"/>
        <w:jc w:val="both"/>
        <w:rPr>
          <w:rFonts w:ascii="Verdana" w:hAnsi="Verdana"/>
          <w:sz w:val="18"/>
          <w:szCs w:val="18"/>
        </w:rPr>
      </w:pPr>
      <w:r>
        <w:rPr>
          <w:rFonts w:eastAsia="Helvetica" w:ascii="Verdana" w:hAnsi="Verdana"/>
          <w:sz w:val="18"/>
          <w:szCs w:val="18"/>
        </w:rPr>
        <w:t>przejścia na rentę z tytułu niezdolności do pracy,</w:t>
      </w:r>
    </w:p>
    <w:p>
      <w:pPr>
        <w:pStyle w:val="Normal"/>
        <w:numPr>
          <w:ilvl w:val="0"/>
          <w:numId w:val="3"/>
        </w:numPr>
        <w:spacing w:lineRule="auto" w:line="240" w:before="0" w:after="160"/>
        <w:ind w:left="1620" w:hanging="357"/>
        <w:jc w:val="both"/>
        <w:rPr>
          <w:rFonts w:ascii="Verdana" w:hAnsi="Verdana"/>
          <w:sz w:val="18"/>
          <w:szCs w:val="18"/>
        </w:rPr>
      </w:pPr>
      <w:r>
        <w:rPr>
          <w:rFonts w:eastAsia="Helvetica" w:ascii="Verdana" w:hAnsi="Verdana"/>
          <w:sz w:val="18"/>
          <w:szCs w:val="18"/>
        </w:rPr>
        <w:t>przejścia na emeryturę z tytułu osiągnięcia wieku emerytalnego,</w:t>
      </w:r>
    </w:p>
    <w:p>
      <w:pPr>
        <w:pStyle w:val="Normal"/>
        <w:numPr>
          <w:ilvl w:val="0"/>
          <w:numId w:val="3"/>
        </w:numPr>
        <w:spacing w:lineRule="auto" w:line="240" w:before="0" w:after="160"/>
        <w:ind w:left="1620" w:hanging="357"/>
        <w:jc w:val="both"/>
        <w:rPr>
          <w:rFonts w:ascii="Verdana" w:hAnsi="Verdana"/>
          <w:sz w:val="18"/>
          <w:szCs w:val="18"/>
        </w:rPr>
      </w:pPr>
      <w:r>
        <w:rPr>
          <w:rFonts w:eastAsia="Helvetica" w:ascii="Verdana" w:hAnsi="Verdana"/>
          <w:sz w:val="18"/>
          <w:szCs w:val="18"/>
        </w:rPr>
        <w:t>dobrowolnego zmniejszenia wymiaru czasu pracy lub</w:t>
      </w:r>
    </w:p>
    <w:p>
      <w:pPr>
        <w:pStyle w:val="Normal"/>
        <w:numPr>
          <w:ilvl w:val="0"/>
          <w:numId w:val="3"/>
        </w:numPr>
        <w:spacing w:lineRule="auto" w:line="240" w:before="0" w:after="100"/>
        <w:jc w:val="both"/>
        <w:rPr>
          <w:rFonts w:ascii="Verdana" w:hAnsi="Verdana"/>
          <w:sz w:val="18"/>
          <w:szCs w:val="18"/>
        </w:rPr>
      </w:pPr>
      <w:r>
        <w:rPr>
          <w:rFonts w:eastAsia="Helvetica" w:ascii="Verdana" w:hAnsi="Verdana"/>
          <w:sz w:val="18"/>
          <w:szCs w:val="18"/>
        </w:rPr>
        <w:t>rozwiązania stosunku pracy z powodu naruszenia przez pracownika obowiązków pracowniczych;</w:t>
      </w:r>
    </w:p>
    <w:p>
      <w:pPr>
        <w:pStyle w:val="Normal"/>
        <w:numPr>
          <w:ilvl w:val="0"/>
          <w:numId w:val="2"/>
        </w:numPr>
        <w:suppressAutoHyphens w:val="true"/>
        <w:spacing w:lineRule="auto" w:line="259" w:before="0" w:after="100"/>
        <w:ind w:left="714" w:hanging="357"/>
        <w:jc w:val="both"/>
        <w:rPr>
          <w:rFonts w:ascii="Verdana" w:hAnsi="Verdana"/>
          <w:sz w:val="18"/>
          <w:szCs w:val="18"/>
        </w:rPr>
      </w:pPr>
      <w:r>
        <w:rPr>
          <w:rFonts w:eastAsia="Helvetica" w:ascii="Verdana" w:hAnsi="Verdana"/>
          <w:sz w:val="18"/>
          <w:szCs w:val="18"/>
        </w:rPr>
        <w:t>utworzone miejsce pracy stanowi wzrost netto liczby pracowników znajdujących się w szczególnie niekorzystnej lub bardzo niekorzystnej sytuacji w porównaniu ze średnią z ostatnich 12 miesięcy;</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skierowani/e Uczestnicy/czki będą zatrudnieni na umowę o pracę oraz otrzymają wszelkie uprawnienia wynikające z przepisów prawa pracy, z tytułów ubezpieczeń społecznych i norm wewnątrzzakładowych przysługujące obecnie zatrudnionym pracownikom na podobnych lub tych samych stanowiskach;</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zakład nie jest w stanie likwidacji lub upadłości;</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spełniam warunki dotyczące mojej sytuacji ekonomicznej w rozumieniu Rozporządzenia Komisji (UE) Nr 651/2014 z dnia 17 czerwca 2014 r. uznające niektóre rodzaje pomocy za zgodne z rynkiem wewnętrznym w zastosowaniu art. 107 i 108 Traktatu (Dz. Urz. UE L 187 z 26.06.2014, s. 1) oraz Wytycznych wspólnotowych dotyczących pomocy państwa w celu ratowania i restrukturyzacji zagrożonych przedsiębiorstw (Dz. Urz. UE C 244 z 01.10.2004. str. 2) z późn.zm;</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nie otrzymałem pomocy przeznaczonej na te same koszty kwalifikujące się do objęcia pomocą, na pokrycie których ubiegam się o pomoc publiczną;</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nie uzyskałem pomocy na zatrudnienie pracownika znajdującego się w szczególnie niekorzystnej sytuacji lub bardzo niekorzystnej sytuacji przekraczającej w ciągu roku 5 mln euro. W przypadku otrzymania pomocy Wnioskodawca jest zobowiązany do przedłożenia wraz z wnioskiem informacji o otrzymanej pomocy publicznej;</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w okresie 365 dni przed dniem złożenia wniosku nie zostałem ukarany lub nie zostałem skazany prawomocnym wyrokiem za naruszenie przepisów prawa pracy albo nie jestem objęty postępowaniem dotyczącym naruszenia przepisów prawa pracy;</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zobowiązuje się informować Realizatora projektu o wszelkich wypadkach wcześniejszego rozwiązania umowy o pracę z zatrudnionym w ramach Projektu pracownikiem;</w:t>
      </w:r>
    </w:p>
    <w:p>
      <w:pPr>
        <w:pStyle w:val="Normal"/>
        <w:numPr>
          <w:ilvl w:val="0"/>
          <w:numId w:val="1"/>
        </w:numPr>
        <w:suppressAutoHyphens w:val="true"/>
        <w:spacing w:lineRule="auto" w:line="259" w:before="0" w:after="100"/>
        <w:ind w:left="357" w:hanging="357"/>
        <w:jc w:val="both"/>
        <w:rPr>
          <w:rFonts w:ascii="Verdana" w:hAnsi="Verdana"/>
          <w:sz w:val="18"/>
          <w:szCs w:val="18"/>
        </w:rPr>
      </w:pPr>
      <w:r>
        <w:rPr>
          <w:rFonts w:eastAsia="Helvetica" w:ascii="Verdana" w:hAnsi="Verdana"/>
          <w:sz w:val="18"/>
          <w:szCs w:val="18"/>
        </w:rPr>
        <w:t>zapoznałem się z Regulaminem subsydiowanego zatrudnienia w ramach projektu pn. „</w:t>
      </w:r>
      <w:r>
        <w:rPr>
          <w:rFonts w:eastAsia="Helvetica" w:cs="Times New Roman" w:ascii="Verdana" w:hAnsi="Verdana"/>
          <w:color w:val="auto"/>
          <w:kern w:val="0"/>
          <w:sz w:val="18"/>
          <w:szCs w:val="18"/>
          <w:lang w:val="pl-PL" w:eastAsia="en-US" w:bidi="ar-SA"/>
        </w:rPr>
        <w:t>Impuls do działania</w:t>
      </w:r>
      <w:r>
        <w:rPr>
          <w:rFonts w:eastAsia="Helvetica" w:ascii="Verdana" w:hAnsi="Verdana"/>
          <w:sz w:val="18"/>
          <w:szCs w:val="18"/>
        </w:rPr>
        <w:t>”, zrozumiałem/am jego treść i zobowiązuję się do jego przestrzegania.</w:t>
      </w:r>
    </w:p>
    <w:p>
      <w:pPr>
        <w:pStyle w:val="Normal"/>
        <w:jc w:val="both"/>
        <w:rPr>
          <w:rFonts w:ascii="Verdana" w:hAnsi="Verdana"/>
          <w:i/>
          <w:i/>
          <w:sz w:val="18"/>
          <w:szCs w:val="18"/>
        </w:rPr>
      </w:pPr>
      <w:r>
        <w:rPr>
          <w:rFonts w:ascii="Verdana" w:hAnsi="Verdana"/>
          <w:i/>
          <w:sz w:val="18"/>
          <w:szCs w:val="18"/>
        </w:rPr>
      </w:r>
    </w:p>
    <w:p>
      <w:pPr>
        <w:pStyle w:val="Normal"/>
        <w:jc w:val="both"/>
        <w:rPr>
          <w:rFonts w:ascii="Verdana" w:hAnsi="Verdana"/>
          <w:i/>
          <w:i/>
          <w:sz w:val="18"/>
          <w:szCs w:val="18"/>
        </w:rPr>
      </w:pPr>
      <w:r>
        <w:rPr>
          <w:rFonts w:ascii="Verdana" w:hAnsi="Verdana"/>
          <w:i/>
          <w:sz w:val="18"/>
          <w:szCs w:val="18"/>
        </w:rPr>
      </w:r>
    </w:p>
    <w:p>
      <w:pPr>
        <w:pStyle w:val="Normal"/>
        <w:jc w:val="both"/>
        <w:rPr>
          <w:rFonts w:ascii="Verdana" w:hAnsi="Verdana"/>
          <w:i/>
          <w:i/>
          <w:sz w:val="18"/>
          <w:szCs w:val="18"/>
        </w:rPr>
      </w:pPr>
      <w:r>
        <w:rPr>
          <w:rFonts w:ascii="Verdana" w:hAnsi="Verdana"/>
          <w:i/>
          <w:sz w:val="18"/>
          <w:szCs w:val="18"/>
        </w:rPr>
      </w:r>
    </w:p>
    <w:p>
      <w:pPr>
        <w:pStyle w:val="Normal"/>
        <w:ind w:left="3544" w:hanging="3544"/>
        <w:rPr>
          <w:rFonts w:ascii="Verdana" w:hAnsi="Verdana"/>
          <w:sz w:val="18"/>
          <w:szCs w:val="18"/>
        </w:rPr>
      </w:pPr>
      <w:r>
        <w:rPr>
          <w:rFonts w:ascii="Verdana" w:hAnsi="Verdana"/>
          <w:i/>
          <w:sz w:val="18"/>
          <w:szCs w:val="18"/>
        </w:rPr>
        <w:t>…………………………………</w:t>
      </w:r>
      <w:r>
        <w:rPr>
          <w:rFonts w:ascii="Verdana" w:hAnsi="Verdana"/>
          <w:i/>
          <w:sz w:val="18"/>
          <w:szCs w:val="18"/>
        </w:rPr>
        <w:t xml:space="preserve">..                          </w:t>
        <w:tab/>
        <w:tab/>
        <w:t xml:space="preserve"> …………………………………………………………………………                                                                             </w:t>
      </w:r>
    </w:p>
    <w:p>
      <w:pPr>
        <w:pStyle w:val="Normal"/>
        <w:ind w:left="3544" w:hanging="3544"/>
        <w:jc w:val="both"/>
        <w:rPr>
          <w:rFonts w:ascii="Verdana" w:hAnsi="Verdana"/>
          <w:sz w:val="18"/>
          <w:szCs w:val="18"/>
        </w:rPr>
      </w:pPr>
      <w:r>
        <w:rPr>
          <w:rFonts w:ascii="Verdana" w:hAnsi="Verdana"/>
          <w:i/>
          <w:sz w:val="18"/>
          <w:szCs w:val="18"/>
        </w:rPr>
        <w:t>mi</w:t>
      </w:r>
      <w:r>
        <w:rPr>
          <w:rFonts w:ascii="Verdana" w:hAnsi="Verdana"/>
          <w:sz w:val="18"/>
          <w:szCs w:val="18"/>
        </w:rPr>
        <w:t xml:space="preserve">ejscowość i data  </w:t>
        <w:tab/>
        <w:tab/>
        <w:tab/>
        <w:tab/>
        <w:t xml:space="preserve">    pieczęć i podpis osoby </w:t>
      </w:r>
    </w:p>
    <w:p>
      <w:pPr>
        <w:pStyle w:val="Normal"/>
        <w:ind w:left="3544" w:hanging="3544"/>
        <w:jc w:val="both"/>
        <w:rPr>
          <w:rFonts w:ascii="Verdana" w:hAnsi="Verdana"/>
          <w:sz w:val="18"/>
          <w:szCs w:val="18"/>
        </w:rPr>
      </w:pPr>
      <w:r>
        <w:rPr>
          <w:rFonts w:ascii="Verdana" w:hAnsi="Verdana"/>
          <w:sz w:val="18"/>
          <w:szCs w:val="18"/>
        </w:rPr>
        <w:tab/>
        <w:tab/>
        <w:tab/>
        <w:t>upoważnionej do reprezentowania Podmiotu</w:t>
      </w:r>
    </w:p>
    <w:p>
      <w:pPr>
        <w:pStyle w:val="Normal"/>
        <w:jc w:val="center"/>
        <w:rPr>
          <w:rFonts w:ascii="Verdana" w:hAnsi="Verdana"/>
          <w:sz w:val="18"/>
          <w:szCs w:val="18"/>
        </w:rPr>
      </w:pPr>
      <w:r>
        <w:rPr>
          <w:rFonts w:eastAsia="Times New Roman" w:ascii="Verdana" w:hAnsi="Verdana"/>
          <w:b/>
          <w:bCs/>
          <w:i w:val="false"/>
          <w:iCs w:val="false"/>
          <w:sz w:val="18"/>
          <w:szCs w:val="18"/>
          <w:lang w:eastAsia="zh-CN"/>
        </w:rPr>
        <w:t xml:space="preserve">                                                                                                                                             </w:t>
      </w:r>
    </w:p>
    <w:sectPr>
      <w:headerReference w:type="default" r:id="rId2"/>
      <w:footerReference w:type="default" r:id="rId3"/>
      <w:type w:val="nextPage"/>
      <w:pgSz w:w="11906" w:h="16838"/>
      <w:pgMar w:left="720" w:right="1316" w:header="1298" w:top="1355" w:footer="51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Arial">
    <w:charset w:val="ee"/>
    <w:family w:val="roman"/>
    <w:pitch w:val="variable"/>
  </w:font>
  <w:font w:name="Garamond">
    <w:charset w:val="ee"/>
    <w:family w:val="roman"/>
    <w:pitch w:val="variable"/>
  </w:font>
  <w:font w:name="Liberation Sans">
    <w:altName w:val="Arial"/>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right="1418" w:hanging="0"/>
      <w:jc w:val="both"/>
      <w:rPr>
        <w:sz w:val="12"/>
        <w:szCs w:val="12"/>
        <w:lang w:eastAsia="pl-PL"/>
      </w:rPr>
    </w:pPr>
    <w:r>
      <w:rPr>
        <w:sz w:val="12"/>
        <w:szCs w:val="12"/>
        <w:lang w:eastAsia="pl-PL"/>
      </w:rPr>
      <w:drawing>
        <wp:anchor behindDoc="1" distT="0" distB="0" distL="0" distR="0" simplePos="0" locked="0" layoutInCell="0" allowOverlap="1" relativeHeight="5">
          <wp:simplePos x="0" y="0"/>
          <wp:positionH relativeFrom="column">
            <wp:posOffset>5126990</wp:posOffset>
          </wp:positionH>
          <wp:positionV relativeFrom="paragraph">
            <wp:posOffset>43180</wp:posOffset>
          </wp:positionV>
          <wp:extent cx="1976120" cy="582930"/>
          <wp:effectExtent l="0" t="0" r="0" b="0"/>
          <wp:wrapNone/>
          <wp:docPr id="2"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2" descr=""/>
                  <pic:cNvPicPr>
                    <a:picLocks noChangeAspect="1" noChangeArrowheads="1"/>
                  </pic:cNvPicPr>
                </pic:nvPicPr>
                <pic:blipFill>
                  <a:blip r:embed="rId1"/>
                  <a:stretch>
                    <a:fillRect/>
                  </a:stretch>
                </pic:blipFill>
                <pic:spPr bwMode="auto">
                  <a:xfrm>
                    <a:off x="0" y="0"/>
                    <a:ext cx="1976120" cy="582930"/>
                  </a:xfrm>
                  <a:prstGeom prst="rect">
                    <a:avLst/>
                  </a:prstGeom>
                </pic:spPr>
              </pic:pic>
            </a:graphicData>
          </a:graphic>
        </wp:anchor>
      </w:drawing>
    </w:r>
  </w:p>
  <w:p>
    <w:pPr>
      <w:pStyle w:val="Stopka"/>
      <w:ind w:right="1418" w:hanging="0"/>
      <w:jc w:val="both"/>
      <w:rPr/>
    </w:pPr>
    <w:r>
      <w:rPr>
        <w:sz w:val="15"/>
        <w:szCs w:val="15"/>
        <w:lang w:eastAsia="pl-PL"/>
      </w:rPr>
      <w:t xml:space="preserve">Projekt „Impuls do działania” współfinansowany ze środków Europejskiego Funduszu Społecznego w ramach Regionalnego Programu Operacyjnego Województwa Łódzkiego na lata 2014-2020 realizowany w ramach Osi Priorytetowej 09 – IX </w:t>
    </w:r>
    <w:r>
      <w:rPr>
        <w:i/>
        <w:iCs/>
        <w:sz w:val="15"/>
        <w:szCs w:val="15"/>
        <w:lang w:eastAsia="pl-PL"/>
      </w:rPr>
      <w:t>Włączenie społeczne</w:t>
    </w:r>
    <w:r>
      <w:rPr>
        <w:sz w:val="15"/>
        <w:szCs w:val="15"/>
        <w:lang w:eastAsia="pl-PL"/>
      </w:rPr>
      <w:t xml:space="preserve">, Działanie 01-IX.1 </w:t>
    </w:r>
    <w:r>
      <w:rPr>
        <w:i/>
        <w:iCs/>
        <w:sz w:val="15"/>
        <w:szCs w:val="15"/>
        <w:lang w:eastAsia="pl-PL"/>
      </w:rPr>
      <w:t>Aktywna integracja osób zagrożonych ubóstwem lub wykluczeniem społecznym</w:t>
    </w:r>
    <w:r>
      <w:rPr>
        <w:sz w:val="15"/>
        <w:szCs w:val="15"/>
        <w:lang w:eastAsia="pl-PL"/>
      </w:rPr>
      <w:t xml:space="preserve">, Poddziałanie 01-IX.1.1 </w:t>
    </w:r>
    <w:r>
      <w:rPr>
        <w:i/>
        <w:iCs/>
        <w:sz w:val="15"/>
        <w:szCs w:val="15"/>
        <w:lang w:eastAsia="pl-PL"/>
      </w:rPr>
      <w:t>Aktywizacja społeczno-zawodowa osób zagrożonych ubóstwem lub wykluczeniem społecznym</w:t>
    </w:r>
    <w:r>
      <w:rPr>
        <w:sz w:val="15"/>
        <w:szCs w:val="15"/>
        <w:lang w:eastAsia="pl-PL"/>
      </w:rPr>
      <w:t>.</w:t>
    </w:r>
  </w:p>
  <w:p>
    <w:pPr>
      <w:pStyle w:val="Stopka"/>
      <w:ind w:left="0" w:right="1418" w:hanging="0"/>
      <w:jc w:val="both"/>
      <w:rPr>
        <w:sz w:val="14"/>
        <w:szCs w:val="14"/>
        <w:lang w:eastAsia="pl-PL"/>
      </w:rPr>
    </w:pPr>
    <w:r>
      <w:rPr>
        <w:sz w:val="14"/>
        <w:szCs w:val="14"/>
        <w:lang w:eastAsia="pl-PL"/>
      </w:rPr>
    </w:r>
  </w:p>
  <w:p>
    <w:pPr>
      <w:pStyle w:val="Stopka"/>
      <w:jc w:val="both"/>
      <w:rPr>
        <w:szCs w:val="15"/>
      </w:rPr>
    </w:pPr>
    <w:r>
      <w:rPr>
        <w:szCs w:val="15"/>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ind w:left="370" w:right="0" w:hanging="0"/>
      <w:rPr/>
    </w:pPr>
    <w:r>
      <w:rPr/>
      <w:drawing>
        <wp:anchor behindDoc="1" distT="0" distB="0" distL="114300" distR="114300" simplePos="0" locked="0" layoutInCell="0" allowOverlap="1" relativeHeight="3">
          <wp:simplePos x="0" y="0"/>
          <wp:positionH relativeFrom="page">
            <wp:posOffset>518160</wp:posOffset>
          </wp:positionH>
          <wp:positionV relativeFrom="page">
            <wp:posOffset>288290</wp:posOffset>
          </wp:positionV>
          <wp:extent cx="6523990" cy="504825"/>
          <wp:effectExtent l="0" t="0" r="0" b="0"/>
          <wp:wrapTopAndBottom/>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1"/>
                  <a:stretch>
                    <a:fillRect/>
                  </a:stretch>
                </pic:blipFill>
                <pic:spPr bwMode="auto">
                  <a:xfrm>
                    <a:off x="0" y="0"/>
                    <a:ext cx="6523990" cy="5048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620" w:hanging="360"/>
      </w:pPr>
      <w:rPr>
        <w:rFonts w:ascii="Symbol" w:hAnsi="Symbol" w:cs="Symbol" w:hint="default"/>
      </w:rPr>
    </w:lvl>
    <w:lvl w:ilvl="1">
      <w:start w:val="1"/>
      <w:numFmt w:val="bullet"/>
      <w:lvlText w:val="o"/>
      <w:lvlJc w:val="left"/>
      <w:pPr>
        <w:tabs>
          <w:tab w:val="num" w:pos="0"/>
        </w:tabs>
        <w:ind w:left="2340" w:hanging="360"/>
      </w:pPr>
      <w:rPr>
        <w:rFonts w:ascii="Courier New" w:hAnsi="Courier New" w:cs="Courier New" w:hint="default"/>
      </w:rPr>
    </w:lvl>
    <w:lvl w:ilvl="2">
      <w:start w:val="1"/>
      <w:numFmt w:val="bullet"/>
      <w:lvlText w:val=""/>
      <w:lvlJc w:val="left"/>
      <w:pPr>
        <w:tabs>
          <w:tab w:val="num" w:pos="0"/>
        </w:tabs>
        <w:ind w:left="3060" w:hanging="360"/>
      </w:pPr>
      <w:rPr>
        <w:rFonts w:ascii="Wingdings" w:hAnsi="Wingdings" w:cs="Wingdings" w:hint="default"/>
      </w:rPr>
    </w:lvl>
    <w:lvl w:ilvl="3">
      <w:start w:val="1"/>
      <w:numFmt w:val="bullet"/>
      <w:lvlText w:val=""/>
      <w:lvlJc w:val="left"/>
      <w:pPr>
        <w:tabs>
          <w:tab w:val="num" w:pos="0"/>
        </w:tabs>
        <w:ind w:left="3780" w:hanging="360"/>
      </w:pPr>
      <w:rPr>
        <w:rFonts w:ascii="Symbol" w:hAnsi="Symbol" w:cs="Symbol" w:hint="default"/>
      </w:rPr>
    </w:lvl>
    <w:lvl w:ilvl="4">
      <w:start w:val="1"/>
      <w:numFmt w:val="bullet"/>
      <w:lvlText w:val="o"/>
      <w:lvlJc w:val="left"/>
      <w:pPr>
        <w:tabs>
          <w:tab w:val="num" w:pos="0"/>
        </w:tabs>
        <w:ind w:left="4500" w:hanging="360"/>
      </w:pPr>
      <w:rPr>
        <w:rFonts w:ascii="Courier New" w:hAnsi="Courier New" w:cs="Courier New" w:hint="default"/>
      </w:rPr>
    </w:lvl>
    <w:lvl w:ilvl="5">
      <w:start w:val="1"/>
      <w:numFmt w:val="bullet"/>
      <w:lvlText w:val=""/>
      <w:lvlJc w:val="left"/>
      <w:pPr>
        <w:tabs>
          <w:tab w:val="num" w:pos="0"/>
        </w:tabs>
        <w:ind w:left="5220" w:hanging="360"/>
      </w:pPr>
      <w:rPr>
        <w:rFonts w:ascii="Wingdings" w:hAnsi="Wingdings" w:cs="Wingdings" w:hint="default"/>
      </w:rPr>
    </w:lvl>
    <w:lvl w:ilvl="6">
      <w:start w:val="1"/>
      <w:numFmt w:val="bullet"/>
      <w:lvlText w:val=""/>
      <w:lvlJc w:val="left"/>
      <w:pPr>
        <w:tabs>
          <w:tab w:val="num" w:pos="0"/>
        </w:tabs>
        <w:ind w:left="5940" w:hanging="360"/>
      </w:pPr>
      <w:rPr>
        <w:rFonts w:ascii="Symbol" w:hAnsi="Symbol" w:cs="Symbol" w:hint="default"/>
      </w:rPr>
    </w:lvl>
    <w:lvl w:ilvl="7">
      <w:start w:val="1"/>
      <w:numFmt w:val="bullet"/>
      <w:lvlText w:val="o"/>
      <w:lvlJc w:val="left"/>
      <w:pPr>
        <w:tabs>
          <w:tab w:val="num" w:pos="0"/>
        </w:tabs>
        <w:ind w:left="6660" w:hanging="360"/>
      </w:pPr>
      <w:rPr>
        <w:rFonts w:ascii="Courier New" w:hAnsi="Courier New" w:cs="Courier New" w:hint="default"/>
      </w:rPr>
    </w:lvl>
    <w:lvl w:ilvl="8">
      <w:start w:val="1"/>
      <w:numFmt w:val="bullet"/>
      <w:lvlText w:val=""/>
      <w:lvlJc w:val="left"/>
      <w:pPr>
        <w:tabs>
          <w:tab w:val="num" w:pos="0"/>
        </w:tabs>
        <w:ind w:left="73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Arial Unicode MS" w:cs="Times New Roman"/>
      <w:color w:val="auto"/>
      <w:kern w:val="0"/>
      <w:sz w:val="24"/>
      <w:szCs w:val="24"/>
      <w:lang w:val="pl-PL" w:eastAsia="en-US" w:bidi="ar-SA"/>
    </w:rPr>
  </w:style>
  <w:style w:type="paragraph" w:styleId="Nagwek2">
    <w:name w:val="Heading 2"/>
    <w:basedOn w:val="Normal"/>
    <w:next w:val="Normal"/>
    <w:qFormat/>
    <w:pPr>
      <w:keepNext w:val="true"/>
      <w:spacing w:before="240" w:after="60"/>
      <w:outlineLvl w:val="1"/>
    </w:pPr>
    <w:rPr>
      <w:rFonts w:ascii="Calibri Light" w:hAnsi="Calibri Light" w:eastAsia="Times New Roman"/>
      <w:b/>
      <w:bCs/>
      <w:i/>
      <w:iCs/>
      <w:sz w:val="28"/>
      <w:szCs w:val="28"/>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TekstdymkaZnak">
    <w:name w:val="Tekst dymka Znak"/>
    <w:basedOn w:val="DefaultParagraphFont"/>
    <w:qFormat/>
    <w:rPr>
      <w:rFonts w:ascii="Segoe UI" w:hAnsi="Segoe UI" w:cs="Segoe UI"/>
      <w:sz w:val="18"/>
      <w:szCs w:val="18"/>
    </w:rPr>
  </w:style>
  <w:style w:type="character" w:styleId="Nagwek2Znak">
    <w:name w:val="Nagłówek 2 Znak"/>
    <w:basedOn w:val="DefaultParagraphFont"/>
    <w:qFormat/>
    <w:rPr>
      <w:rFonts w:ascii="Calibri Light" w:hAnsi="Calibri Light" w:eastAsia="Times New Roman" w:cs="Times New Roman"/>
      <w:b/>
      <w:bCs/>
      <w:i/>
      <w:iCs/>
      <w:sz w:val="28"/>
      <w:szCs w:val="28"/>
    </w:rPr>
  </w:style>
  <w:style w:type="character" w:styleId="TekstpodstawowyZnak">
    <w:name w:val="Tekst podstawowy Znak"/>
    <w:qFormat/>
    <w:rPr>
      <w:rFonts w:ascii="Arial" w:hAnsi="Arial" w:eastAsia="Times New Roman" w:cs="Arial"/>
    </w:rPr>
  </w:style>
  <w:style w:type="character" w:styleId="TekstpodstawowyZnak1">
    <w:name w:val="Tekst podstawowy Znak1"/>
    <w:basedOn w:val="DefaultParagraphFont"/>
    <w:qFormat/>
    <w:rPr>
      <w:rFonts w:ascii="Times New Roman" w:hAnsi="Times New Roman" w:eastAsia="Arial Unicode MS" w:cs="Times New Roman"/>
      <w:sz w:val="24"/>
      <w:szCs w:val="24"/>
    </w:rPr>
  </w:style>
  <w:style w:type="character" w:styleId="Czeinternetowe">
    <w:name w:val="Łącze internetowe"/>
    <w:rPr>
      <w:u w:val="single"/>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rFonts w:ascii="Times New Roman" w:hAnsi="Times New Roman" w:eastAsia="Arial Unicode MS" w:cs="Times New Roman"/>
      <w:sz w:val="20"/>
      <w:szCs w:val="20"/>
    </w:rPr>
  </w:style>
  <w:style w:type="character" w:styleId="TematkomentarzaZnak">
    <w:name w:val="Temat komentarza Znak"/>
    <w:basedOn w:val="TekstkomentarzaZnak"/>
    <w:qFormat/>
    <w:rPr>
      <w:rFonts w:ascii="Times New Roman" w:hAnsi="Times New Roman" w:eastAsia="Arial Unicode MS" w:cs="Times New Roman"/>
      <w:b/>
      <w:bCs/>
      <w:sz w:val="20"/>
      <w:szCs w:val="20"/>
    </w:rPr>
  </w:style>
  <w:style w:type="character" w:styleId="TytuZnak">
    <w:name w:val="Tytuł Znak"/>
    <w:basedOn w:val="DefaultParagraphFont"/>
    <w:qFormat/>
    <w:rPr>
      <w:rFonts w:ascii="Garamond" w:hAnsi="Garamond" w:eastAsia="Times New Roman" w:cs="Times New Roman"/>
      <w:b/>
      <w:sz w:val="24"/>
      <w:szCs w:val="20"/>
      <w:lang w:eastAsia="pl-PL"/>
    </w:rPr>
  </w:style>
  <w:style w:type="character" w:styleId="Il">
    <w:name w:val="il"/>
    <w:qFormat/>
    <w:rPr/>
  </w:style>
  <w:style w:type="character" w:styleId="Wyrnienie">
    <w:name w:val="Wyróżnienie"/>
    <w:basedOn w:val="DefaultParagraphFont"/>
    <w:qFormat/>
    <w:rPr>
      <w:i/>
      <w:iCs/>
    </w:rPr>
  </w:style>
  <w:style w:type="character" w:styleId="AkapitzlistZnak">
    <w:name w:val="Akapit z listą Znak"/>
    <w:qFormat/>
    <w:rPr/>
  </w:style>
  <w:style w:type="character" w:styleId="StopkaZnak1">
    <w:name w:val="Stopka Znak1"/>
    <w:basedOn w:val="DefaultParagraphFont"/>
    <w:qFormat/>
    <w:rPr>
      <w:rFonts w:ascii="Times New Roman" w:hAnsi="Times New Roman" w:eastAsia="Times New Roman" w:cs="Times New Roman"/>
      <w:color w:val="000000"/>
      <w:sz w:val="21"/>
    </w:rPr>
  </w:style>
  <w:style w:type="character" w:styleId="TekstpodstawowywcityZnak">
    <w:name w:val="Tekst podstawowy wcięty Znak"/>
    <w:basedOn w:val="DefaultParagraphFont"/>
    <w:qFormat/>
    <w:rPr>
      <w:rFonts w:ascii="Times New Roman" w:hAnsi="Times New Roman" w:eastAsia="Times New Roman" w:cs="Times New Roman"/>
      <w:sz w:val="24"/>
      <w:szCs w:val="24"/>
      <w:lang w:eastAsia="pl-P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tLeast" w:line="320" w:before="200" w:after="120"/>
    </w:pPr>
    <w:rPr>
      <w:rFonts w:ascii="Arial" w:hAnsi="Arial" w:eastAsia="Times New Roman" w:cs="Arial"/>
      <w:sz w:val="22"/>
      <w:szCs w:val="22"/>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pPr>
      <w:tabs>
        <w:tab w:val="clear" w:pos="708"/>
        <w:tab w:val="center" w:pos="4536" w:leader="none"/>
        <w:tab w:val="right" w:pos="9072" w:leader="none"/>
      </w:tabs>
    </w:pPr>
    <w:rPr/>
  </w:style>
  <w:style w:type="paragraph" w:styleId="Stopka">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ascii="Segoe UI" w:hAnsi="Segoe UI" w:cs="Segoe UI"/>
      <w:sz w:val="18"/>
      <w:szCs w:val="18"/>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Arial Unicode MS" w:cs="Times New Roman"/>
      <w:color w:val="auto"/>
      <w:kern w:val="0"/>
      <w:sz w:val="24"/>
      <w:szCs w:val="24"/>
      <w:lang w:val="pl-PL" w:eastAsia="en-US" w:bidi="ar-SA"/>
    </w:rPr>
  </w:style>
  <w:style w:type="paragraph" w:styleId="ListParagraph">
    <w:name w:val="List Paragraph"/>
    <w:basedOn w:val="Normal"/>
    <w:qFormat/>
    <w:pPr>
      <w:spacing w:lineRule="auto" w:line="259" w:before="0" w:after="160"/>
      <w:ind w:left="720" w:right="0" w:hanging="0"/>
      <w:contextualSpacing/>
    </w:pPr>
    <w:rPr>
      <w:rFonts w:ascii="Calibri" w:hAnsi="Calibri" w:eastAsia="Calibri" w:cs="Tahoma"/>
      <w:sz w:val="22"/>
      <w:szCs w:val="22"/>
    </w:rPr>
  </w:style>
  <w:style w:type="paragraph" w:styleId="NormalWeb">
    <w:name w:val="Normal (Web)"/>
    <w:basedOn w:val="Normal"/>
    <w:qFormat/>
    <w:pPr>
      <w:spacing w:before="280" w:after="280"/>
    </w:pPr>
    <w:rPr>
      <w:rFonts w:eastAsia="Calibri"/>
      <w:lang w:eastAsia="pl-PL"/>
    </w:rPr>
  </w:style>
  <w:style w:type="paragraph" w:styleId="Akapitzlist2">
    <w:name w:val="Akapit z listą2"/>
    <w:basedOn w:val="Normal"/>
    <w:qFormat/>
    <w:pPr>
      <w:suppressAutoHyphens w:val="true"/>
      <w:ind w:left="720" w:right="0" w:hanging="0"/>
    </w:pPr>
    <w:rPr>
      <w:rFonts w:eastAsia="Times New Roman"/>
      <w:sz w:val="20"/>
      <w:szCs w:val="20"/>
      <w:lang w:eastAsia="pl-PL"/>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Akapitzlist1">
    <w:name w:val="Akapit z listą1"/>
    <w:basedOn w:val="Normal"/>
    <w:qFormat/>
    <w:pPr>
      <w:widowControl w:val="false"/>
      <w:suppressAutoHyphens w:val="true"/>
      <w:spacing w:lineRule="auto" w:line="276" w:before="0" w:after="200"/>
      <w:ind w:left="720" w:right="0" w:hanging="0"/>
    </w:pPr>
    <w:rPr>
      <w:rFonts w:ascii="Calibri" w:hAnsi="Calibri" w:eastAsia="Calibri" w:cs="Calibri"/>
      <w:kern w:val="2"/>
      <w:sz w:val="22"/>
      <w:szCs w:val="22"/>
      <w:lang w:eastAsia="hi-IN" w:bidi="hi-IN"/>
    </w:rPr>
  </w:style>
  <w:style w:type="paragraph" w:styleId="Default">
    <w:name w:val="Default"/>
    <w:qFormat/>
    <w:pPr>
      <w:widowControl/>
      <w:suppressAutoHyphens w:val="true"/>
      <w:overflowPunct w:val="true"/>
      <w:bidi w:val="0"/>
      <w:spacing w:lineRule="auto" w:line="240" w:before="0" w:after="0"/>
      <w:jc w:val="left"/>
    </w:pPr>
    <w:rPr>
      <w:rFonts w:ascii="Segoe UI" w:hAnsi="Segoe UI" w:eastAsia="Calibri" w:cs="Segoe UI"/>
      <w:color w:val="000000"/>
      <w:kern w:val="0"/>
      <w:sz w:val="24"/>
      <w:szCs w:val="24"/>
      <w:lang w:val="pl-PL" w:eastAsia="en-US" w:bidi="ar-SA"/>
    </w:rPr>
  </w:style>
  <w:style w:type="paragraph" w:styleId="Tytu">
    <w:name w:val="Title"/>
    <w:basedOn w:val="Normal"/>
    <w:qFormat/>
    <w:pPr>
      <w:overflowPunct w:val="false"/>
      <w:jc w:val="center"/>
    </w:pPr>
    <w:rPr>
      <w:rFonts w:ascii="Garamond" w:hAnsi="Garamond" w:eastAsia="Times New Roman"/>
      <w:b/>
      <w:szCs w:val="20"/>
      <w:lang w:eastAsia="pl-PL"/>
    </w:rPr>
  </w:style>
  <w:style w:type="paragraph" w:styleId="Standard">
    <w:name w:val="Standard"/>
    <w:qFormat/>
    <w:pPr>
      <w:widowControl/>
      <w:suppressAutoHyphens w:val="true"/>
      <w:overflowPunct w:val="tru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Header1">
    <w:name w:val="Header1"/>
    <w:basedOn w:val="Normal"/>
    <w:qFormat/>
    <w:pPr>
      <w:tabs>
        <w:tab w:val="clear" w:pos="708"/>
        <w:tab w:val="center" w:pos="4536" w:leader="none"/>
        <w:tab w:val="right" w:pos="9072" w:leader="none"/>
      </w:tabs>
      <w:ind w:left="370" w:right="0" w:hanging="370"/>
      <w:jc w:val="both"/>
    </w:pPr>
    <w:rPr>
      <w:rFonts w:eastAsia="Times New Roman"/>
      <w:color w:val="000000"/>
      <w:sz w:val="21"/>
      <w:szCs w:val="22"/>
      <w:lang w:eastAsia="pl-PL"/>
    </w:rPr>
  </w:style>
  <w:style w:type="paragraph" w:styleId="Wcicietrecitekstu">
    <w:name w:val="Body Text Indent"/>
    <w:basedOn w:val="Normal"/>
    <w:pPr>
      <w:spacing w:before="0" w:after="120"/>
      <w:ind w:left="283" w:right="0" w:hanging="0"/>
    </w:pPr>
    <w:rPr>
      <w:rFonts w:eastAsia="Times New Roman"/>
      <w:lang w:eastAsia="pl-PL"/>
    </w:rPr>
  </w:style>
  <w:style w:type="paragraph" w:styleId="Zawartotabeli">
    <w:name w:val="Zawartość tabeli"/>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2044</TotalTime>
  <Application>LibreOffice/7.0.4.2$Windows_X86_64 LibreOffice_project/dcf040e67528d9187c66b2379df5ea4407429775</Application>
  <AppVersion>15.0000</AppVersion>
  <Pages>2</Pages>
  <Words>460</Words>
  <Characters>3200</Characters>
  <CharactersWithSpaces>3877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2020-05-29T08:25:00Z</dcterms:created>
  <dc:creator>Tomasz Tracz</dc:creator>
  <dc:description/>
  <dc:language>pl-PL</dc:language>
  <cp:lastModifiedBy/>
  <cp:lastPrinted>2021-02-02T13:56:00Z</cp:lastPrinted>
  <dcterms:modified xsi:type="dcterms:W3CDTF">2021-03-01T14:34:27Z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