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24D" w:rsidRPr="00983355" w:rsidRDefault="008E024D" w:rsidP="00983355">
      <w:pPr>
        <w:pStyle w:val="Tytu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83355" w:rsidRDefault="008E024D" w:rsidP="00983355">
      <w:pPr>
        <w:pStyle w:val="Tytu"/>
        <w:rPr>
          <w:sz w:val="24"/>
          <w:szCs w:val="24"/>
        </w:rPr>
      </w:pPr>
      <w:r w:rsidRPr="00983355">
        <w:rPr>
          <w:sz w:val="24"/>
          <w:szCs w:val="24"/>
        </w:rPr>
        <w:t xml:space="preserve">DEKLARACJA </w:t>
      </w:r>
      <w:r w:rsidR="008703DC">
        <w:rPr>
          <w:sz w:val="24"/>
          <w:szCs w:val="24"/>
        </w:rPr>
        <w:t>WYSTAWCY WEKSLA IN BLANCO</w:t>
      </w:r>
    </w:p>
    <w:p w:rsidR="008703DC" w:rsidRDefault="008703DC" w:rsidP="00983355">
      <w:pPr>
        <w:pStyle w:val="Tytu"/>
        <w:rPr>
          <w:sz w:val="24"/>
          <w:szCs w:val="24"/>
        </w:rPr>
      </w:pPr>
    </w:p>
    <w:p w:rsidR="008703DC" w:rsidRDefault="008703DC" w:rsidP="008703DC">
      <w:pPr>
        <w:pStyle w:val="Tytu"/>
        <w:jc w:val="left"/>
        <w:rPr>
          <w:sz w:val="24"/>
          <w:szCs w:val="24"/>
        </w:rPr>
      </w:pPr>
    </w:p>
    <w:p w:rsidR="00983355" w:rsidRDefault="008703DC" w:rsidP="008703DC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Dane osoby upoważnionej do wystawienia weksla:</w:t>
      </w:r>
    </w:p>
    <w:p w:rsidR="008703DC" w:rsidRPr="00D4016B" w:rsidRDefault="008703DC" w:rsidP="008703DC">
      <w:pPr>
        <w:pStyle w:val="Tytu"/>
        <w:jc w:val="left"/>
        <w:rPr>
          <w:b w:val="0"/>
          <w:sz w:val="24"/>
          <w:szCs w:val="24"/>
        </w:rPr>
      </w:pPr>
    </w:p>
    <w:p w:rsidR="008703DC" w:rsidRDefault="008E024D" w:rsidP="00D4016B">
      <w:pPr>
        <w:pStyle w:val="Tytu"/>
        <w:spacing w:line="360" w:lineRule="auto"/>
        <w:rPr>
          <w:b w:val="0"/>
          <w:sz w:val="24"/>
          <w:szCs w:val="24"/>
        </w:rPr>
      </w:pPr>
      <w:r w:rsidRPr="00D4016B">
        <w:rPr>
          <w:b w:val="0"/>
          <w:sz w:val="24"/>
          <w:szCs w:val="24"/>
        </w:rPr>
        <w:t xml:space="preserve">Ja niżej podpisana/y....................................................................................................................................... </w:t>
      </w:r>
    </w:p>
    <w:p w:rsidR="00983355" w:rsidRDefault="008E024D" w:rsidP="00D4016B">
      <w:pPr>
        <w:pStyle w:val="Tytu"/>
        <w:spacing w:line="360" w:lineRule="auto"/>
        <w:rPr>
          <w:b w:val="0"/>
          <w:sz w:val="24"/>
          <w:szCs w:val="24"/>
        </w:rPr>
      </w:pPr>
      <w:r w:rsidRPr="00D4016B">
        <w:rPr>
          <w:b w:val="0"/>
          <w:sz w:val="24"/>
          <w:szCs w:val="24"/>
        </w:rPr>
        <w:t>(imię i nazwisko)</w:t>
      </w:r>
    </w:p>
    <w:p w:rsidR="008703DC" w:rsidRDefault="008703DC" w:rsidP="00D4016B">
      <w:pPr>
        <w:pStyle w:val="Tytu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</w:t>
      </w:r>
    </w:p>
    <w:p w:rsidR="008703DC" w:rsidRPr="00D4016B" w:rsidRDefault="008703DC" w:rsidP="00D4016B">
      <w:pPr>
        <w:pStyle w:val="Tytu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(data miejsce urodzenia)</w:t>
      </w:r>
    </w:p>
    <w:p w:rsidR="00983355" w:rsidRPr="00D4016B" w:rsidRDefault="008E024D" w:rsidP="00D4016B">
      <w:pPr>
        <w:pStyle w:val="Tytu"/>
        <w:spacing w:line="360" w:lineRule="auto"/>
        <w:rPr>
          <w:b w:val="0"/>
          <w:sz w:val="24"/>
          <w:szCs w:val="24"/>
        </w:rPr>
      </w:pPr>
      <w:r w:rsidRPr="00D4016B">
        <w:rPr>
          <w:b w:val="0"/>
          <w:sz w:val="24"/>
          <w:szCs w:val="24"/>
        </w:rPr>
        <w:t>Zamieszkała/y w ............................................................................................................................................ (adres)</w:t>
      </w:r>
    </w:p>
    <w:p w:rsidR="00983355" w:rsidRDefault="008E024D" w:rsidP="00D4016B">
      <w:pPr>
        <w:pStyle w:val="Tytu"/>
        <w:spacing w:line="360" w:lineRule="auto"/>
        <w:jc w:val="both"/>
        <w:rPr>
          <w:b w:val="0"/>
          <w:sz w:val="24"/>
          <w:szCs w:val="24"/>
        </w:rPr>
      </w:pPr>
      <w:r w:rsidRPr="00D4016B">
        <w:rPr>
          <w:b w:val="0"/>
          <w:sz w:val="24"/>
          <w:szCs w:val="24"/>
        </w:rPr>
        <w:t>Legitymująca/y się dowodem osobistym o serii i numerze........................................................................... wydanym przez ............................................................................................................................................. nr PESEL ......................................................................................................................................................., zwana/y dalej „Wystawcą weksla” oświadczam co następuje:</w:t>
      </w:r>
    </w:p>
    <w:p w:rsidR="00D4016B" w:rsidRPr="00D4016B" w:rsidRDefault="00D4016B" w:rsidP="00983355">
      <w:pPr>
        <w:pStyle w:val="Tytu"/>
        <w:jc w:val="both"/>
        <w:rPr>
          <w:b w:val="0"/>
          <w:sz w:val="24"/>
          <w:szCs w:val="24"/>
        </w:rPr>
      </w:pPr>
    </w:p>
    <w:p w:rsidR="00983355" w:rsidRPr="008703DC" w:rsidRDefault="008E024D" w:rsidP="00D4016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8703DC">
        <w:rPr>
          <w:rFonts w:ascii="Times New Roman" w:hAnsi="Times New Roman"/>
          <w:sz w:val="24"/>
        </w:rPr>
        <w:t xml:space="preserve">Wystawca weksla składa do dyspozycji </w:t>
      </w:r>
      <w:r w:rsidR="00983355" w:rsidRPr="008703DC">
        <w:rPr>
          <w:rFonts w:ascii="Times New Roman" w:hAnsi="Times New Roman"/>
          <w:sz w:val="24"/>
        </w:rPr>
        <w:t>Stowarzyszeniem PROREW z siedzibą przy ul. K</w:t>
      </w:r>
      <w:r w:rsidR="00D4016B" w:rsidRPr="008703DC">
        <w:rPr>
          <w:rFonts w:ascii="Times New Roman" w:hAnsi="Times New Roman"/>
          <w:sz w:val="24"/>
        </w:rPr>
        <w:t xml:space="preserve">asztanowa 12/15, 25-555 Kielce, </w:t>
      </w:r>
      <w:r w:rsidR="00983355" w:rsidRPr="008703DC">
        <w:rPr>
          <w:rFonts w:ascii="Times New Roman" w:hAnsi="Times New Roman"/>
          <w:sz w:val="24"/>
        </w:rPr>
        <w:t>NIP 9591767464, Regon 260145843, wpisanym do rejestru stowarzyszeń pod nr KRS 000274767</w:t>
      </w:r>
      <w:r w:rsidR="00D4016B" w:rsidRPr="008703DC">
        <w:rPr>
          <w:rFonts w:ascii="Times New Roman" w:hAnsi="Times New Roman"/>
          <w:sz w:val="24"/>
        </w:rPr>
        <w:t xml:space="preserve"> </w:t>
      </w:r>
      <w:r w:rsidRPr="008703DC">
        <w:rPr>
          <w:rFonts w:ascii="Times New Roman" w:hAnsi="Times New Roman"/>
          <w:sz w:val="24"/>
        </w:rPr>
        <w:t>zwanego dalej Wierzycielem, weksel własny in blanco z klauzulą bez protestu, wystawiony w celu ustanowienia zabezpieczenia należytego wykonania Umowy nr ……</w:t>
      </w:r>
      <w:r w:rsidR="00D4016B" w:rsidRPr="008703DC">
        <w:rPr>
          <w:rFonts w:ascii="Times New Roman" w:hAnsi="Times New Roman"/>
          <w:sz w:val="24"/>
        </w:rPr>
        <w:t>………</w:t>
      </w:r>
      <w:r w:rsidR="00983355" w:rsidRPr="008703DC">
        <w:rPr>
          <w:rFonts w:ascii="Times New Roman" w:hAnsi="Times New Roman"/>
          <w:sz w:val="24"/>
        </w:rPr>
        <w:t>...............</w:t>
      </w:r>
      <w:r w:rsidRPr="008703DC">
        <w:rPr>
          <w:rFonts w:ascii="Times New Roman" w:hAnsi="Times New Roman"/>
          <w:sz w:val="24"/>
        </w:rPr>
        <w:t xml:space="preserve"> o udzielenie wsparcia na uruchomienie działalności gospodarczej zawartej dnia ......................................................... w </w:t>
      </w:r>
      <w:r w:rsidR="00983355" w:rsidRPr="008703DC">
        <w:rPr>
          <w:rFonts w:ascii="Times New Roman" w:hAnsi="Times New Roman"/>
          <w:sz w:val="24"/>
        </w:rPr>
        <w:t xml:space="preserve">Kielcach </w:t>
      </w:r>
      <w:r w:rsidRPr="008703DC">
        <w:rPr>
          <w:rFonts w:ascii="Times New Roman" w:hAnsi="Times New Roman"/>
          <w:sz w:val="24"/>
        </w:rPr>
        <w:t xml:space="preserve"> w ramach projektu „</w:t>
      </w:r>
      <w:r w:rsidR="00983355" w:rsidRPr="008703DC">
        <w:rPr>
          <w:rFonts w:ascii="Times New Roman" w:hAnsi="Times New Roman"/>
          <w:sz w:val="24"/>
        </w:rPr>
        <w:t xml:space="preserve">Czas na przedsiębiorczość </w:t>
      </w:r>
      <w:r w:rsidRPr="008703DC">
        <w:rPr>
          <w:rFonts w:ascii="Times New Roman" w:hAnsi="Times New Roman"/>
          <w:sz w:val="24"/>
        </w:rPr>
        <w:t xml:space="preserve"> współfinansowanego ze środków Unii Europejskiej w ramach Europ</w:t>
      </w:r>
      <w:r w:rsidR="00D4016B" w:rsidRPr="008703DC">
        <w:rPr>
          <w:rFonts w:ascii="Times New Roman" w:hAnsi="Times New Roman"/>
          <w:sz w:val="24"/>
        </w:rPr>
        <w:t>ejskiego Fu</w:t>
      </w:r>
      <w:r w:rsidR="008703DC">
        <w:rPr>
          <w:rFonts w:ascii="Times New Roman" w:hAnsi="Times New Roman"/>
          <w:sz w:val="24"/>
        </w:rPr>
        <w:t>nduszu Społecznego.</w:t>
      </w:r>
      <w:r w:rsidR="00983355" w:rsidRPr="008703DC">
        <w:rPr>
          <w:rFonts w:ascii="Times New Roman" w:hAnsi="Times New Roman"/>
          <w:sz w:val="24"/>
        </w:rPr>
        <w:t>W ramach Regionalnego Programu Operacyjnego Województwa Łódzkiego na lata 2014- 2020,</w:t>
      </w:r>
      <w:r w:rsidR="008703DC">
        <w:rPr>
          <w:rFonts w:ascii="Times New Roman" w:hAnsi="Times New Roman"/>
          <w:sz w:val="24"/>
        </w:rPr>
        <w:t xml:space="preserve"> </w:t>
      </w:r>
      <w:r w:rsidR="00983355" w:rsidRPr="008703DC">
        <w:rPr>
          <w:rFonts w:ascii="Times New Roman" w:hAnsi="Times New Roman"/>
          <w:sz w:val="24"/>
        </w:rPr>
        <w:t>Oś priorytetowa VIII ZATRUDNIENIE, Działania VIII.3 WSPARCIE PRZEDSIĘBIORCZOŚCI, Poddziałanie VII.3.1 WSPARCIE PRZEDSIĘBIORCZOŚCI W FORMACH BEZZWROTNYCH.</w:t>
      </w:r>
    </w:p>
    <w:p w:rsidR="00983355" w:rsidRPr="008703DC" w:rsidRDefault="008E024D" w:rsidP="0098335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8703DC">
        <w:rPr>
          <w:rFonts w:ascii="Times New Roman" w:hAnsi="Times New Roman" w:cs="Times New Roman"/>
          <w:sz w:val="24"/>
        </w:rPr>
        <w:t>W razie zwłoki w zapłacie należności ciążących na Wystawcy weksla z tytułu umowy o udzielenie wsparcia na uruchomienie działalności w ramach projektu „</w:t>
      </w:r>
      <w:r w:rsidR="00D4016B" w:rsidRPr="008703DC">
        <w:rPr>
          <w:rFonts w:ascii="Times New Roman" w:hAnsi="Times New Roman" w:cs="Times New Roman"/>
          <w:sz w:val="24"/>
        </w:rPr>
        <w:t>Czas na przedsiębiorczość</w:t>
      </w:r>
      <w:r w:rsidR="00983355" w:rsidRPr="008703DC">
        <w:rPr>
          <w:rFonts w:ascii="Times New Roman" w:hAnsi="Times New Roman" w:cs="Times New Roman"/>
          <w:sz w:val="24"/>
        </w:rPr>
        <w:t>”</w:t>
      </w:r>
      <w:r w:rsidRPr="008703DC">
        <w:rPr>
          <w:rFonts w:ascii="Times New Roman" w:hAnsi="Times New Roman" w:cs="Times New Roman"/>
          <w:sz w:val="24"/>
        </w:rPr>
        <w:t xml:space="preserve"> określonej w punkcie I (w szczególności w przypadku niewykonania przez wystawcę weksla obowiązków wynikających z ww. umowy, w razie stwierdzenia wykorzystania środków niezgodnie z przeznaczeniem, bez zachowania obowiązujących procedur lub pobrania dofinansowania w sposób nienależny albo w nadmiernej wysokości, bądź gdy projekt ulegnie modyfikacji w sposób sprzeczny z umową), Wystawca weksla upoważnia nieodwołalnie </w:t>
      </w:r>
      <w:r w:rsidR="00983355" w:rsidRPr="008703DC">
        <w:rPr>
          <w:rFonts w:ascii="Times New Roman" w:hAnsi="Times New Roman" w:cs="Times New Roman"/>
          <w:sz w:val="24"/>
        </w:rPr>
        <w:t>Stowarzyszeniem PROREW z siedzibą przy ul. K</w:t>
      </w:r>
      <w:r w:rsidR="00D4016B" w:rsidRPr="008703DC">
        <w:rPr>
          <w:rFonts w:ascii="Times New Roman" w:hAnsi="Times New Roman" w:cs="Times New Roman"/>
          <w:sz w:val="24"/>
        </w:rPr>
        <w:t xml:space="preserve">asztanowa 12/15, 25-555 Kielce </w:t>
      </w:r>
      <w:r w:rsidR="00983355" w:rsidRPr="008703DC">
        <w:rPr>
          <w:rFonts w:ascii="Times New Roman" w:hAnsi="Times New Roman" w:cs="Times New Roman"/>
          <w:sz w:val="24"/>
        </w:rPr>
        <w:t>NIP 9591767464, Regon 260145843</w:t>
      </w:r>
      <w:r w:rsidRPr="008703DC">
        <w:rPr>
          <w:rFonts w:ascii="Times New Roman" w:hAnsi="Times New Roman" w:cs="Times New Roman"/>
          <w:sz w:val="24"/>
        </w:rPr>
        <w:t xml:space="preserve"> jako Wierzyciela, do: </w:t>
      </w:r>
    </w:p>
    <w:p w:rsidR="00D4016B" w:rsidRPr="008703DC" w:rsidRDefault="008E024D" w:rsidP="0098335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8703DC">
        <w:rPr>
          <w:rFonts w:ascii="Times New Roman" w:hAnsi="Times New Roman" w:cs="Times New Roman"/>
          <w:sz w:val="24"/>
        </w:rPr>
        <w:lastRenderedPageBreak/>
        <w:t>wypełnienia w każdym czasie składanego weksla na kwotę odpowiadającą sumie</w:t>
      </w:r>
      <w:r w:rsidRPr="008703DC">
        <w:rPr>
          <w:rFonts w:ascii="Times New Roman" w:hAnsi="Times New Roman" w:cs="Times New Roman"/>
          <w:sz w:val="24"/>
        </w:rPr>
        <w:sym w:font="Symbol" w:char="F02D"/>
      </w:r>
      <w:r w:rsidRPr="008703DC">
        <w:rPr>
          <w:rFonts w:ascii="Times New Roman" w:hAnsi="Times New Roman" w:cs="Times New Roman"/>
          <w:sz w:val="24"/>
        </w:rPr>
        <w:t xml:space="preserve"> zadłużenia Wystawcy weksla z powyższego tytułu, </w:t>
      </w:r>
      <w:r w:rsidRPr="008703DC">
        <w:rPr>
          <w:rFonts w:ascii="Times New Roman" w:hAnsi="Times New Roman" w:cs="Times New Roman"/>
          <w:b/>
          <w:sz w:val="24"/>
        </w:rPr>
        <w:t>łącznie do kwoty równej wysokości przekazanych Wystawcy weksla środków pieniężnych,</w:t>
      </w:r>
      <w:r w:rsidRPr="008703DC">
        <w:rPr>
          <w:rFonts w:ascii="Times New Roman" w:hAnsi="Times New Roman" w:cs="Times New Roman"/>
          <w:sz w:val="24"/>
        </w:rPr>
        <w:t xml:space="preserve"> w wykonaniu umowy, opisanej szczegółowo w pkt. I powyżej, powiększoną o kwotę należnych ustawowych odsetek oraz kwoty wynikające z kosztów związanych z dochodzeniem należności w przypadku niewywiązania się przez Wystawcę weksla z zaciągniętych zobowiązań,  </w:t>
      </w:r>
    </w:p>
    <w:p w:rsidR="00D4016B" w:rsidRPr="008703DC" w:rsidRDefault="00D4016B" w:rsidP="0098335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8703DC">
        <w:rPr>
          <w:rFonts w:ascii="Times New Roman" w:hAnsi="Times New Roman" w:cs="Times New Roman"/>
          <w:sz w:val="24"/>
        </w:rPr>
        <w:t xml:space="preserve"> </w:t>
      </w:r>
      <w:r w:rsidR="008E024D" w:rsidRPr="008703DC">
        <w:rPr>
          <w:rFonts w:ascii="Times New Roman" w:hAnsi="Times New Roman" w:cs="Times New Roman"/>
          <w:sz w:val="24"/>
        </w:rPr>
        <w:t>opatrzenia weksla miejscem i datą wystawienia,</w:t>
      </w:r>
    </w:p>
    <w:p w:rsidR="00D4016B" w:rsidRPr="008703DC" w:rsidRDefault="008E024D" w:rsidP="0098335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8703DC">
        <w:rPr>
          <w:rFonts w:ascii="Times New Roman" w:hAnsi="Times New Roman" w:cs="Times New Roman"/>
          <w:sz w:val="24"/>
        </w:rPr>
        <w:t>opatrzenia weksla klauzulą „Bez protestu”,</w:t>
      </w:r>
    </w:p>
    <w:p w:rsidR="00D4016B" w:rsidRPr="008703DC" w:rsidRDefault="008E024D" w:rsidP="0098335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8703DC">
        <w:rPr>
          <w:rFonts w:ascii="Times New Roman" w:hAnsi="Times New Roman" w:cs="Times New Roman"/>
          <w:sz w:val="24"/>
        </w:rPr>
        <w:t>opatrzenia weksla datą płatności według swego uznania, zawiadamiając Wystawcę</w:t>
      </w:r>
      <w:r w:rsidR="00D4016B" w:rsidRPr="008703DC">
        <w:rPr>
          <w:rFonts w:ascii="Times New Roman" w:hAnsi="Times New Roman" w:cs="Times New Roman"/>
          <w:sz w:val="24"/>
        </w:rPr>
        <w:t xml:space="preserve"> </w:t>
      </w:r>
      <w:r w:rsidRPr="008703DC">
        <w:rPr>
          <w:rFonts w:ascii="Times New Roman" w:hAnsi="Times New Roman" w:cs="Times New Roman"/>
          <w:sz w:val="24"/>
        </w:rPr>
        <w:t>weksla listem poleconym pod niżej wskazanym adresem. List ten powinien być wysłany przynajmniej na 7 dni przed terminem płatności weksla.</w:t>
      </w:r>
    </w:p>
    <w:p w:rsidR="00D4016B" w:rsidRPr="008703DC" w:rsidRDefault="00D4016B" w:rsidP="00983355">
      <w:pPr>
        <w:pStyle w:val="Tytu"/>
        <w:jc w:val="both"/>
        <w:rPr>
          <w:b w:val="0"/>
          <w:sz w:val="24"/>
          <w:szCs w:val="24"/>
        </w:rPr>
      </w:pPr>
    </w:p>
    <w:p w:rsidR="00D4016B" w:rsidRPr="008703DC" w:rsidRDefault="008E024D" w:rsidP="00983355">
      <w:pPr>
        <w:pStyle w:val="Tytu"/>
        <w:jc w:val="both"/>
        <w:rPr>
          <w:b w:val="0"/>
          <w:sz w:val="24"/>
          <w:szCs w:val="24"/>
        </w:rPr>
      </w:pPr>
      <w:r w:rsidRPr="008703DC">
        <w:rPr>
          <w:b w:val="0"/>
          <w:sz w:val="24"/>
          <w:szCs w:val="24"/>
        </w:rPr>
        <w:t xml:space="preserve"> </w:t>
      </w:r>
      <w:r w:rsidR="00D4016B" w:rsidRPr="008703DC">
        <w:rPr>
          <w:b w:val="0"/>
          <w:sz w:val="24"/>
          <w:szCs w:val="24"/>
        </w:rPr>
        <w:tab/>
      </w:r>
      <w:r w:rsidRPr="008703DC">
        <w:rPr>
          <w:b w:val="0"/>
          <w:sz w:val="24"/>
          <w:szCs w:val="24"/>
        </w:rPr>
        <w:t xml:space="preserve">Wystawca weksla zobowiązuje się do informowania Wierzyciela o każdorazowej zmianie adresu zamieszkania z tym skutkiem, że pismo Wierzyciela skierowane według ostatnich znanych Wierzycielowi danych i pod ostatnio znany adres będzie uważane za skutecznie doręczone z dniem pierwszego awiza pocztowego albo z dniem jego zwrotu przez pocztę z adnotacją „adresat nieznany” lub podobną. </w:t>
      </w:r>
    </w:p>
    <w:p w:rsidR="00D4016B" w:rsidRPr="008703DC" w:rsidRDefault="00D4016B" w:rsidP="00983355">
      <w:pPr>
        <w:pStyle w:val="Tytu"/>
        <w:jc w:val="both"/>
        <w:rPr>
          <w:b w:val="0"/>
          <w:sz w:val="24"/>
          <w:szCs w:val="24"/>
        </w:rPr>
      </w:pPr>
    </w:p>
    <w:p w:rsidR="00D4016B" w:rsidRPr="008703DC" w:rsidRDefault="008E024D" w:rsidP="00983355">
      <w:pPr>
        <w:pStyle w:val="Tytu"/>
        <w:jc w:val="both"/>
        <w:rPr>
          <w:b w:val="0"/>
          <w:sz w:val="24"/>
          <w:szCs w:val="24"/>
        </w:rPr>
      </w:pPr>
      <w:r w:rsidRPr="008703DC">
        <w:rPr>
          <w:b w:val="0"/>
          <w:sz w:val="24"/>
          <w:szCs w:val="24"/>
        </w:rPr>
        <w:t xml:space="preserve">Wystawca weksla zobowiązuje się do zapłaty należności wynikających z wypełnionego zgodnie z niniejszą deklaracją weksla niezwłocznie po wezwaniu do zapłaty. Weksel płatny będzie w </w:t>
      </w:r>
      <w:r w:rsidR="00D4016B" w:rsidRPr="008703DC">
        <w:rPr>
          <w:b w:val="0"/>
          <w:sz w:val="24"/>
          <w:szCs w:val="24"/>
        </w:rPr>
        <w:t>Kielcach</w:t>
      </w:r>
      <w:r w:rsidR="008703DC">
        <w:rPr>
          <w:b w:val="0"/>
          <w:sz w:val="24"/>
          <w:szCs w:val="24"/>
        </w:rPr>
        <w:t xml:space="preserve"> na rachunek Stowarzyszania PROREW o numerze ………………………………prowadzonym przez bank ………………………………….</w:t>
      </w:r>
    </w:p>
    <w:p w:rsidR="00D4016B" w:rsidRPr="008703DC" w:rsidRDefault="00D4016B" w:rsidP="00983355">
      <w:pPr>
        <w:pStyle w:val="Tytu"/>
        <w:jc w:val="both"/>
        <w:rPr>
          <w:b w:val="0"/>
          <w:sz w:val="24"/>
          <w:szCs w:val="24"/>
        </w:rPr>
      </w:pPr>
    </w:p>
    <w:p w:rsidR="00D4016B" w:rsidRPr="008703DC" w:rsidRDefault="008E024D" w:rsidP="00983355">
      <w:pPr>
        <w:pStyle w:val="Tytu"/>
        <w:jc w:val="both"/>
        <w:rPr>
          <w:b w:val="0"/>
          <w:sz w:val="24"/>
          <w:szCs w:val="24"/>
        </w:rPr>
      </w:pPr>
      <w:r w:rsidRPr="008703DC">
        <w:rPr>
          <w:b w:val="0"/>
          <w:sz w:val="24"/>
          <w:szCs w:val="24"/>
        </w:rPr>
        <w:t xml:space="preserve">Niniejsza deklaracja wekslowa jest bezwarunkowa i nieodwołalna, a wygasa jedynie w przypadku, gdy warunki umowy zostaną dotrzymane w całości. Weksel zostanie zwrócony lub zniszczony na pisemny wniosek Wystawcy weksla po ostatecznym rozliczeniu umowy, a także - jeśli dotyczy - zwrocie niewykorzystanych środków. </w:t>
      </w:r>
    </w:p>
    <w:p w:rsidR="00D4016B" w:rsidRDefault="00D4016B" w:rsidP="00983355">
      <w:pPr>
        <w:pStyle w:val="Tytu"/>
        <w:jc w:val="both"/>
        <w:rPr>
          <w:b w:val="0"/>
          <w:sz w:val="24"/>
          <w:szCs w:val="24"/>
        </w:rPr>
      </w:pPr>
    </w:p>
    <w:p w:rsidR="008703DC" w:rsidRDefault="008703DC" w:rsidP="00983355">
      <w:pPr>
        <w:pStyle w:val="Tytu"/>
        <w:jc w:val="both"/>
        <w:rPr>
          <w:b w:val="0"/>
          <w:sz w:val="24"/>
          <w:szCs w:val="24"/>
        </w:rPr>
      </w:pPr>
    </w:p>
    <w:p w:rsidR="008703DC" w:rsidRPr="008703DC" w:rsidRDefault="008703DC" w:rsidP="00983355">
      <w:pPr>
        <w:pStyle w:val="Tytu"/>
        <w:jc w:val="both"/>
        <w:rPr>
          <w:b w:val="0"/>
          <w:sz w:val="24"/>
          <w:szCs w:val="24"/>
        </w:rPr>
      </w:pPr>
    </w:p>
    <w:p w:rsidR="00D4016B" w:rsidRPr="008703DC" w:rsidRDefault="00D4016B" w:rsidP="00983355">
      <w:pPr>
        <w:pStyle w:val="Tytu"/>
        <w:jc w:val="both"/>
        <w:rPr>
          <w:b w:val="0"/>
          <w:sz w:val="24"/>
          <w:szCs w:val="24"/>
        </w:rPr>
      </w:pPr>
    </w:p>
    <w:p w:rsidR="00D4016B" w:rsidRPr="008703DC" w:rsidRDefault="008E024D" w:rsidP="00D4016B">
      <w:pPr>
        <w:pStyle w:val="Tytu"/>
        <w:jc w:val="right"/>
        <w:rPr>
          <w:b w:val="0"/>
          <w:sz w:val="24"/>
          <w:szCs w:val="24"/>
        </w:rPr>
      </w:pPr>
      <w:r w:rsidRPr="008703DC">
        <w:rPr>
          <w:b w:val="0"/>
          <w:sz w:val="24"/>
          <w:szCs w:val="24"/>
        </w:rPr>
        <w:t xml:space="preserve">........................................................ </w:t>
      </w:r>
      <w:r w:rsidR="00D4016B" w:rsidRPr="008703DC">
        <w:rPr>
          <w:b w:val="0"/>
          <w:sz w:val="24"/>
          <w:szCs w:val="24"/>
        </w:rPr>
        <w:tab/>
      </w:r>
      <w:r w:rsidR="00D4016B" w:rsidRPr="008703DC">
        <w:rPr>
          <w:b w:val="0"/>
          <w:sz w:val="24"/>
          <w:szCs w:val="24"/>
        </w:rPr>
        <w:tab/>
      </w:r>
      <w:r w:rsidRPr="008703DC">
        <w:rPr>
          <w:b w:val="0"/>
          <w:sz w:val="24"/>
          <w:szCs w:val="24"/>
        </w:rPr>
        <w:t xml:space="preserve">........................................................ </w:t>
      </w:r>
    </w:p>
    <w:p w:rsidR="00273D6C" w:rsidRPr="008703DC" w:rsidRDefault="008E024D" w:rsidP="00D4016B">
      <w:pPr>
        <w:pStyle w:val="Tytu"/>
        <w:jc w:val="right"/>
        <w:rPr>
          <w:b w:val="0"/>
          <w:sz w:val="24"/>
          <w:szCs w:val="24"/>
        </w:rPr>
      </w:pPr>
      <w:r w:rsidRPr="008703DC">
        <w:rPr>
          <w:b w:val="0"/>
          <w:sz w:val="24"/>
          <w:szCs w:val="24"/>
        </w:rPr>
        <w:t xml:space="preserve">Data, miejsce </w:t>
      </w:r>
      <w:r w:rsidR="00D4016B" w:rsidRPr="008703DC">
        <w:rPr>
          <w:b w:val="0"/>
          <w:sz w:val="24"/>
          <w:szCs w:val="24"/>
        </w:rPr>
        <w:tab/>
      </w:r>
      <w:r w:rsidR="00D4016B" w:rsidRPr="008703DC">
        <w:rPr>
          <w:b w:val="0"/>
          <w:sz w:val="24"/>
          <w:szCs w:val="24"/>
        </w:rPr>
        <w:tab/>
      </w:r>
      <w:r w:rsidR="00D4016B" w:rsidRPr="008703DC">
        <w:rPr>
          <w:b w:val="0"/>
          <w:sz w:val="24"/>
          <w:szCs w:val="24"/>
        </w:rPr>
        <w:tab/>
      </w:r>
      <w:r w:rsidR="00D4016B" w:rsidRPr="008703DC">
        <w:rPr>
          <w:b w:val="0"/>
          <w:sz w:val="24"/>
          <w:szCs w:val="24"/>
        </w:rPr>
        <w:tab/>
      </w:r>
      <w:r w:rsidR="00D4016B" w:rsidRPr="008703DC">
        <w:rPr>
          <w:b w:val="0"/>
          <w:sz w:val="24"/>
          <w:szCs w:val="24"/>
        </w:rPr>
        <w:tab/>
      </w:r>
      <w:r w:rsidRPr="008703DC">
        <w:rPr>
          <w:b w:val="0"/>
          <w:sz w:val="24"/>
          <w:szCs w:val="24"/>
        </w:rPr>
        <w:t>Podpis Wystawcy weksla</w:t>
      </w:r>
    </w:p>
    <w:p w:rsidR="00983355" w:rsidRPr="00D4016B" w:rsidRDefault="00983355" w:rsidP="00D4016B">
      <w:pPr>
        <w:pStyle w:val="Tytu"/>
        <w:jc w:val="right"/>
        <w:rPr>
          <w:b w:val="0"/>
          <w:sz w:val="24"/>
          <w:szCs w:val="24"/>
        </w:rPr>
      </w:pPr>
    </w:p>
    <w:sectPr w:rsidR="00983355" w:rsidRPr="00D4016B" w:rsidSect="00116C92">
      <w:headerReference w:type="default" r:id="rId8"/>
      <w:footerReference w:type="default" r:id="rId9"/>
      <w:pgSz w:w="11906" w:h="16838"/>
      <w:pgMar w:top="1418" w:right="851" w:bottom="1418" w:left="851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DC" w:rsidRDefault="006400DC">
      <w:r>
        <w:separator/>
      </w:r>
    </w:p>
  </w:endnote>
  <w:endnote w:type="continuationSeparator" w:id="1">
    <w:p w:rsidR="006400DC" w:rsidRDefault="0064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6C" w:rsidRPr="00C047E0" w:rsidRDefault="00C047E0" w:rsidP="00C047E0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DC" w:rsidRDefault="006400DC">
      <w:r>
        <w:separator/>
      </w:r>
    </w:p>
  </w:footnote>
  <w:footnote w:type="continuationSeparator" w:id="1">
    <w:p w:rsidR="006400DC" w:rsidRDefault="00640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0" w:rsidRDefault="00C047E0">
    <w:pPr>
      <w:pStyle w:val="Nagwek"/>
    </w:pPr>
    <w:r w:rsidRPr="00C047E0">
      <w:rPr>
        <w:noProof/>
        <w:lang w:eastAsia="pl-PL"/>
      </w:rPr>
      <w:drawing>
        <wp:inline distT="0" distB="0" distL="0" distR="0">
          <wp:extent cx="6524625" cy="523875"/>
          <wp:effectExtent l="19050" t="0" r="9525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604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7E0" w:rsidRPr="00C73060" w:rsidRDefault="00C73060" w:rsidP="00C73060">
    <w:pPr>
      <w:pStyle w:val="Nagwek"/>
      <w:ind w:left="284"/>
      <w:jc w:val="center"/>
      <w:rPr>
        <w:rFonts w:ascii="Times New Roman" w:hAnsi="Times New Roman"/>
        <w:sz w:val="20"/>
        <w:szCs w:val="20"/>
      </w:rPr>
    </w:pPr>
    <w:r w:rsidRPr="00C73060">
      <w:rPr>
        <w:rFonts w:ascii="Times New Roman" w:hAnsi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E76"/>
    <w:multiLevelType w:val="hybridMultilevel"/>
    <w:tmpl w:val="7464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CD2"/>
    <w:multiLevelType w:val="hybridMultilevel"/>
    <w:tmpl w:val="94F4C9E4"/>
    <w:lvl w:ilvl="0" w:tplc="BE569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7336"/>
    <w:multiLevelType w:val="hybridMultilevel"/>
    <w:tmpl w:val="3A787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17F7D"/>
    <w:rsid w:val="00021FD2"/>
    <w:rsid w:val="00024F40"/>
    <w:rsid w:val="00036B44"/>
    <w:rsid w:val="000374C2"/>
    <w:rsid w:val="000B0C92"/>
    <w:rsid w:val="000C4DC0"/>
    <w:rsid w:val="000D1EA2"/>
    <w:rsid w:val="00102674"/>
    <w:rsid w:val="00116C92"/>
    <w:rsid w:val="00124152"/>
    <w:rsid w:val="002033CA"/>
    <w:rsid w:val="00212391"/>
    <w:rsid w:val="00221A6C"/>
    <w:rsid w:val="00236775"/>
    <w:rsid w:val="00242DE3"/>
    <w:rsid w:val="00267409"/>
    <w:rsid w:val="00273D6C"/>
    <w:rsid w:val="00295159"/>
    <w:rsid w:val="002A0DE6"/>
    <w:rsid w:val="002A4588"/>
    <w:rsid w:val="002F1648"/>
    <w:rsid w:val="00305DD6"/>
    <w:rsid w:val="00310B36"/>
    <w:rsid w:val="00320472"/>
    <w:rsid w:val="00321273"/>
    <w:rsid w:val="003710CF"/>
    <w:rsid w:val="00376BAF"/>
    <w:rsid w:val="003B1273"/>
    <w:rsid w:val="003D1EBC"/>
    <w:rsid w:val="003D6F18"/>
    <w:rsid w:val="004169A2"/>
    <w:rsid w:val="00416FCC"/>
    <w:rsid w:val="0047222E"/>
    <w:rsid w:val="004E1981"/>
    <w:rsid w:val="00537470"/>
    <w:rsid w:val="005517C5"/>
    <w:rsid w:val="00574ABC"/>
    <w:rsid w:val="0057581E"/>
    <w:rsid w:val="005940D0"/>
    <w:rsid w:val="005A1E73"/>
    <w:rsid w:val="005D2B2E"/>
    <w:rsid w:val="00610CB6"/>
    <w:rsid w:val="00615E1C"/>
    <w:rsid w:val="006165E6"/>
    <w:rsid w:val="00617F7D"/>
    <w:rsid w:val="006349E2"/>
    <w:rsid w:val="006400DC"/>
    <w:rsid w:val="006710D8"/>
    <w:rsid w:val="0069575F"/>
    <w:rsid w:val="006C0E55"/>
    <w:rsid w:val="006D2EF5"/>
    <w:rsid w:val="00727FB7"/>
    <w:rsid w:val="007548A5"/>
    <w:rsid w:val="00762411"/>
    <w:rsid w:val="00762744"/>
    <w:rsid w:val="0077035C"/>
    <w:rsid w:val="00774948"/>
    <w:rsid w:val="00781276"/>
    <w:rsid w:val="007B06DC"/>
    <w:rsid w:val="007E54F7"/>
    <w:rsid w:val="0080342F"/>
    <w:rsid w:val="008038AB"/>
    <w:rsid w:val="0080485D"/>
    <w:rsid w:val="00833A24"/>
    <w:rsid w:val="0084573D"/>
    <w:rsid w:val="00850DEC"/>
    <w:rsid w:val="008703DC"/>
    <w:rsid w:val="00893D80"/>
    <w:rsid w:val="00897F58"/>
    <w:rsid w:val="008A6FED"/>
    <w:rsid w:val="008C567B"/>
    <w:rsid w:val="008C682A"/>
    <w:rsid w:val="008C7132"/>
    <w:rsid w:val="008E024D"/>
    <w:rsid w:val="00945451"/>
    <w:rsid w:val="00947A30"/>
    <w:rsid w:val="009758AF"/>
    <w:rsid w:val="00983355"/>
    <w:rsid w:val="009D3244"/>
    <w:rsid w:val="009E1DF0"/>
    <w:rsid w:val="00A02739"/>
    <w:rsid w:val="00A22E02"/>
    <w:rsid w:val="00A4767B"/>
    <w:rsid w:val="00A66CAF"/>
    <w:rsid w:val="00AA5860"/>
    <w:rsid w:val="00AC74FB"/>
    <w:rsid w:val="00AE14C9"/>
    <w:rsid w:val="00B17AAA"/>
    <w:rsid w:val="00B20030"/>
    <w:rsid w:val="00B228B3"/>
    <w:rsid w:val="00B43723"/>
    <w:rsid w:val="00B4413B"/>
    <w:rsid w:val="00B576F7"/>
    <w:rsid w:val="00BA6DF8"/>
    <w:rsid w:val="00BB3D18"/>
    <w:rsid w:val="00BF7783"/>
    <w:rsid w:val="00C047E0"/>
    <w:rsid w:val="00C05AA8"/>
    <w:rsid w:val="00C208C7"/>
    <w:rsid w:val="00C411EA"/>
    <w:rsid w:val="00C6792D"/>
    <w:rsid w:val="00C73060"/>
    <w:rsid w:val="00C91B3B"/>
    <w:rsid w:val="00CA35E5"/>
    <w:rsid w:val="00CC05A9"/>
    <w:rsid w:val="00D10BE8"/>
    <w:rsid w:val="00D4016B"/>
    <w:rsid w:val="00D51045"/>
    <w:rsid w:val="00D66E27"/>
    <w:rsid w:val="00D908EC"/>
    <w:rsid w:val="00D91C41"/>
    <w:rsid w:val="00D93D0C"/>
    <w:rsid w:val="00DB7578"/>
    <w:rsid w:val="00DC5878"/>
    <w:rsid w:val="00DE09BB"/>
    <w:rsid w:val="00DF6C5A"/>
    <w:rsid w:val="00E17120"/>
    <w:rsid w:val="00E265F6"/>
    <w:rsid w:val="00E3043E"/>
    <w:rsid w:val="00E375BB"/>
    <w:rsid w:val="00E51936"/>
    <w:rsid w:val="00E84A3C"/>
    <w:rsid w:val="00EB6A98"/>
    <w:rsid w:val="00EC3558"/>
    <w:rsid w:val="00F26BB4"/>
    <w:rsid w:val="00F40003"/>
    <w:rsid w:val="00F4369A"/>
    <w:rsid w:val="00FA02B4"/>
    <w:rsid w:val="00FA27EC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  <w:style w:type="paragraph" w:customStyle="1" w:styleId="Standard">
    <w:name w:val="Standard"/>
    <w:rsid w:val="00C047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710D8"/>
    <w:pPr>
      <w:suppressAutoHyphens w:val="0"/>
      <w:ind w:left="720"/>
      <w:contextualSpacing/>
      <w:jc w:val="both"/>
    </w:pPr>
    <w:rPr>
      <w:rFonts w:cs="Arial"/>
      <w:sz w:val="22"/>
      <w:lang w:eastAsia="pl-PL"/>
    </w:rPr>
  </w:style>
  <w:style w:type="paragraph" w:styleId="Tytu">
    <w:name w:val="Title"/>
    <w:basedOn w:val="Normalny"/>
    <w:link w:val="TytuZnak"/>
    <w:qFormat/>
    <w:locked/>
    <w:rsid w:val="006710D8"/>
    <w:pPr>
      <w:suppressAutoHyphens w:val="0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710D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96A59-8915-481C-B9C3-69423B54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w Łodzi</dc:creator>
  <cp:lastModifiedBy>asus</cp:lastModifiedBy>
  <cp:revision>4</cp:revision>
  <cp:lastPrinted>2019-04-25T13:53:00Z</cp:lastPrinted>
  <dcterms:created xsi:type="dcterms:W3CDTF">2019-07-06T14:34:00Z</dcterms:created>
  <dcterms:modified xsi:type="dcterms:W3CDTF">2019-07-06T15:13:00Z</dcterms:modified>
</cp:coreProperties>
</file>