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Regulamin </w:t>
      </w:r>
      <w:r w:rsidR="008A6D1E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rekrutacji i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uczestnictwa w projekcie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 xml:space="preserve">„WANT2LEARN w reintegracji edukacyjno-zawodowej </w:t>
      </w: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br/>
        <w:t>młodzieży NEET z województwa łódzkiego"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realizowanym w ramach Programu Operacyjnego Wiedza Edukacja Rozwój, Działania 1.2 Wsparcie osób młodych pozostających bez pracy na regionalnym rynku pracy, Poddziałania 1.2.2 Wsparcie udzielane z Inicjatywy na rzecz zatrudnienia ludzi młodych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w ramach umowy POWR.01.02.02-10-0023/15-00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§ 1. Informacje ogólne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1.1. Niniejszy regulamin określa zasady </w:t>
      </w:r>
      <w:r w:rsidR="00CC3C8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rekrutacji i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uczestnictwa w Projekcie pt. "WANT2LEARN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>w reintegracji edukacyjno-zawodowej młodzieży NEET z województwa łódzkiego" realizowanym przez Stowarzyszenie PROREW (Lider) oraz Gminę Żarnów (Partner).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1.2. Projekt realizowany jest od 01.03.2016 r. do 3</w:t>
      </w:r>
      <w:r w:rsidR="00747BA7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0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.0</w:t>
      </w:r>
      <w:r w:rsidR="00747BA7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4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.201</w:t>
      </w:r>
      <w:r w:rsidR="00747BA7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8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r. na terenie województwa łódzkiego, powiaty: opoczyński, tomaszowski, piotrkowski, m. Piotrków Trybunalski, radomszczański, rawski, bełchatowski.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both"/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1.3. Projekt zakłada </w:t>
      </w: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zwiększenie do 3</w:t>
      </w:r>
      <w:r w:rsidR="00747BA7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0</w:t>
      </w: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.0</w:t>
      </w:r>
      <w:r w:rsidR="00747BA7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4</w:t>
      </w: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.201</w:t>
      </w:r>
      <w:r w:rsidR="00747BA7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8</w:t>
      </w: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 xml:space="preserve"> możliwości zatrudnienia 130 (78K, 52M) osób młodych w wieku 15-29 lat,</w:t>
      </w:r>
      <w:r w:rsidRPr="002E5A64">
        <w:rPr>
          <w:rFonts w:ascii="Tahoma" w:eastAsia="Times New Roman" w:hAnsi="Tahoma" w:cs="Tahoma"/>
          <w:color w:val="FF0000"/>
          <w:sz w:val="22"/>
          <w:szCs w:val="22"/>
          <w:bdr w:val="none" w:sz="0" w:space="0" w:color="auto"/>
          <w:lang w:val="pl-PL"/>
        </w:rPr>
        <w:t xml:space="preserve"> </w:t>
      </w: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poprzez rozwój umiejętności poruszania się po rynku pracy, kompetencji ogólnych i zawodowych oraz umiejętności praktycznych, niezbędnych na rynku pracy, zgodnie z trendami rozwoju woj. łódzkiego.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§ 2. Słownik pojęć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Użyte w niniejszym Regulaminie pojęcia oznaczają: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6140AC" w:rsidRDefault="002E5A64" w:rsidP="00211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55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 xml:space="preserve">2.1. 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Projekt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– projekt „WANT2LEARN w reintegracji edukacyjno-zawodowej młodzieży NEET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z województwa łódzkiego";</w:t>
      </w:r>
    </w:p>
    <w:p w:rsidR="002E5A64" w:rsidRPr="002E5A64" w:rsidRDefault="006140AC" w:rsidP="00211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55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</w:t>
      </w:r>
      <w:r w:rsidR="002E5A64"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 xml:space="preserve">.2. </w:t>
      </w:r>
      <w:r w:rsidR="002E5A64"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Instytucja Pośrednicząca </w:t>
      </w:r>
      <w:r w:rsidR="002E5A64"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– Wojewódzki Urząd Pracy w Łodzi; </w:t>
      </w:r>
    </w:p>
    <w:p w:rsidR="002E5A64" w:rsidRPr="002E5A64" w:rsidRDefault="002E5A64" w:rsidP="00211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55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 xml:space="preserve">2.3. 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Beneficjent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– Stowarzyszenie PROREW; </w:t>
      </w:r>
    </w:p>
    <w:p w:rsidR="002E5A64" w:rsidRPr="002E5A64" w:rsidRDefault="002E5A64" w:rsidP="00211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55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2.4.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Partner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– Gmina Żarnów</w:t>
      </w:r>
    </w:p>
    <w:p w:rsidR="002E5A64" w:rsidRDefault="002E5A64" w:rsidP="0061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2.5.</w:t>
      </w:r>
      <w:r w:rsidRPr="002E5A64">
        <w:rPr>
          <w:rFonts w:ascii="Tahoma" w:eastAsia="Times New Roman" w:hAnsi="Tahoma" w:cs="Tahoma"/>
          <w:b/>
          <w:bCs/>
          <w:sz w:val="22"/>
          <w:szCs w:val="22"/>
          <w:bdr w:val="none" w:sz="0" w:space="0" w:color="auto"/>
          <w:lang w:val="pl-PL"/>
        </w:rPr>
        <w:t xml:space="preserve"> Uczestnik Projektu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–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oznacza osobę niepracującą oraz nieuczącą się w wieku 15-29 lat, należącą do kategorii NEET, która przeszła etapy rekrutacji do Projektu, otrzymującą wsparcie od Beneficjenta w wyniku podpisane</w:t>
      </w:r>
      <w:r w:rsidR="000E55DB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go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0E55DB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formularza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uczestnictwa w Projekcie;</w:t>
      </w:r>
    </w:p>
    <w:p w:rsidR="006140AC" w:rsidRDefault="006140AC" w:rsidP="0061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6140AC" w:rsidRDefault="002E5A64" w:rsidP="0061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sz w:val="22"/>
          <w:szCs w:val="22"/>
          <w:bdr w:val="none" w:sz="0" w:space="0" w:color="auto"/>
          <w:lang w:val="pl-PL"/>
        </w:rPr>
        <w:t>2.6.</w:t>
      </w:r>
      <w:r w:rsidRPr="002E5A64">
        <w:rPr>
          <w:rFonts w:ascii="Tahoma" w:eastAsia="Times New Roman" w:hAnsi="Tahoma" w:cs="Tahoma"/>
          <w:b/>
          <w:bCs/>
          <w:sz w:val="22"/>
          <w:szCs w:val="22"/>
          <w:bdr w:val="none" w:sz="0" w:space="0" w:color="auto"/>
          <w:lang w:val="pl-PL"/>
        </w:rPr>
        <w:t xml:space="preserve"> Biuro Projektu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– </w:t>
      </w:r>
      <w:r w:rsidR="0021127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ul. Opoczyńska 5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, 26-330 Żarnów;</w:t>
      </w:r>
      <w:r w:rsidR="00985BAB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Adres strony internetowej projektu: </w:t>
      </w:r>
      <w:hyperlink r:id="rId9" w:history="1">
        <w:r w:rsidR="00985BAB" w:rsidRPr="00985BAB">
          <w:rPr>
            <w:rStyle w:val="Hipercze"/>
            <w:rFonts w:ascii="Tahoma" w:eastAsia="Times New Roman" w:hAnsi="Tahoma" w:cs="Tahoma"/>
            <w:sz w:val="22"/>
            <w:szCs w:val="22"/>
            <w:bdr w:val="none" w:sz="0" w:space="0" w:color="auto"/>
            <w:lang w:val="pl-PL"/>
          </w:rPr>
          <w:t>www.stowarzyszenieprorew.pl/</w:t>
        </w:r>
      </w:hyperlink>
      <w:r w:rsidR="00985BAB" w:rsidRPr="00985BAB">
        <w:rPr>
          <w:rFonts w:ascii="Tahoma" w:eastAsia="Times New Roman" w:hAnsi="Tahoma" w:cs="Tahoma"/>
          <w:sz w:val="22"/>
          <w:szCs w:val="22"/>
          <w:u w:val="single"/>
          <w:bdr w:val="none" w:sz="0" w:space="0" w:color="auto"/>
          <w:lang w:val="pl-PL"/>
        </w:rPr>
        <w:t>want2learn</w:t>
      </w:r>
    </w:p>
    <w:p w:rsidR="002E5A64" w:rsidRPr="002E5A64" w:rsidRDefault="002E5A64" w:rsidP="0061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</w:p>
    <w:p w:rsidR="002E5A64" w:rsidRPr="002E5A64" w:rsidRDefault="002E5A64" w:rsidP="0061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55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lastRenderedPageBreak/>
        <w:t>2.7.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Siedziba Główna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– Stowarzyszenie PROREW, ul. Szymanowskiego 3/58, 25-361 Kielce;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2.8.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Wsparcie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– oznacza to pomoc udzielaną Uczestnikowi/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czce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Projektu, uwzględniające łącznie identyfikację potrzeb z utworzeniem IPD, szkolenia zawodowe, staż zawodowy oraz pośrednictwo pracy.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2.9.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Identyfikacja potrzeb Uczestników Projektu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– oznacza pomoc osobom pozostającym bez zatrudnienia w zidentyfikowaniu przyczyn takiego stanu rzeczy oraz poszukiwanie rozwiązania, które zwiększy szanse takiej osoby na podjęcie zatrudnienia. Pomoc realizowana formie sesji indywidualnych.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2.10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IPD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– narzędzie zwane Indywidualnym Planem Działania, opisujące realizację zaplanowanej ścieżki aktywności zawodowej Uczestnika/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czki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Projektu, wypracowane w trakcie udziału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w identyfikacji potrzeb.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2.11.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Szkolenia zawodowe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– oznacza pomoc nakierowaną na podniesienie / zmianę kwalifikacji zawodowych niezbędnych do zatrudnienia Uczestników/czek Projektu.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2.12.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Staże zawodowe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– oznacza umożliwienie nabycia doświadczenia zawodowego i zdobycia zatrudnienia przez Uczestników/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czki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Projektu po zakończeniu szkoleń zawodowych.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2.13.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 xml:space="preserve"> Pośrednictwo pracy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– oznacza pomoc Uczestnikom/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czkom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Projektu w poszukiwaniu pracy, realizowana w formie asysty pośrednika pracy (wyszukiwanie ofert pracy, analiza ofert, kontakty z pracodawcą).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§ 3. Zakres wsparcia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3. 1. Wsparcie oferowane w ramach Projektu obejmuje: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125BC7" w:rsidRDefault="002E5A64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125BC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Wsparcie doradcze w postaci Indywidualnego Poradnictwa Zawodowego, na podstawie którego, dla każdego z uczestników projektu opracowany zostanie Indywidualny Plan Działania (IPD) – 5 godz. na jednego uczestnika;</w:t>
      </w:r>
    </w:p>
    <w:p w:rsidR="002E5A64" w:rsidRPr="00125BC7" w:rsidRDefault="002E5A64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125BC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Wsparcie doradcze w postaci Poradnictwa Grupowego </w:t>
      </w:r>
      <w:r w:rsidR="00497B90" w:rsidRPr="00125BC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dla osób z niepełnosprawnościami </w:t>
      </w:r>
      <w:r w:rsidRPr="00125BC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– 20 godz. dla każdej grupy;</w:t>
      </w:r>
    </w:p>
    <w:p w:rsidR="000747D6" w:rsidRPr="002E5A64" w:rsidRDefault="000747D6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Wsparcie szkoleniowe z kompetencji społecznych</w:t>
      </w:r>
      <w:r w:rsidR="003F508A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(6 z 9)</w:t>
      </w:r>
      <w:r w:rsidR="00CA4CB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: </w:t>
      </w:r>
      <w:r w:rsidR="003F508A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analityczne myślenie, arkusz kalkulacyjny, asertywność, komunikacja, odporność na stres, organizacja pracy, orientacja na cel, prezentacja, pisanie i redagowanie pism;</w:t>
      </w:r>
    </w:p>
    <w:p w:rsidR="002E5A64" w:rsidRPr="002E5A64" w:rsidRDefault="002E5A64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Wsparcie szkoleniowe - do wyboru szkolenia </w:t>
      </w:r>
      <w:r w:rsidR="003A1B9B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zawodowe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z zakresu: </w:t>
      </w:r>
    </w:p>
    <w:p w:rsidR="002E5A64" w:rsidRPr="002E5A64" w:rsidRDefault="002E5A64" w:rsidP="002E5A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Kurs księgowości I stopnia - 82 godz.;</w:t>
      </w:r>
    </w:p>
    <w:p w:rsidR="002E5A64" w:rsidRPr="002E5A64" w:rsidRDefault="002E5A64" w:rsidP="002E5A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lastRenderedPageBreak/>
        <w:t>Magazynier z obsługą wózków widłowych - 120 godz. magazynier + 60 godz. obsługa wózków widłowych;</w:t>
      </w:r>
    </w:p>
    <w:p w:rsidR="002E5A64" w:rsidRPr="002E5A64" w:rsidRDefault="002E5A64" w:rsidP="002E5A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Kierowca kat. C - 50 godz.;</w:t>
      </w:r>
    </w:p>
    <w:p w:rsidR="002E5A64" w:rsidRPr="002E5A64" w:rsidRDefault="002E5A64" w:rsidP="002E5A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Spedytor z językiem angielskim - 80 godz. spedytor + 60 godz. język angielski;</w:t>
      </w:r>
    </w:p>
    <w:p w:rsidR="002E5A64" w:rsidRPr="002E5A64" w:rsidRDefault="002E5A64" w:rsidP="002E5A6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Przedstawiciel handlowy z prawem jazdy kat. B - 90 godz. przedstawiciel handlowy + 60 godz. prawo jazdy.</w:t>
      </w:r>
    </w:p>
    <w:p w:rsidR="002E5A64" w:rsidRPr="002E5A64" w:rsidRDefault="002E5A64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Wsparcie w postaci stypendium szkoleniowego wypłacane</w:t>
      </w:r>
      <w:r w:rsidR="00151E59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go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="000C125F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za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każd</w:t>
      </w:r>
      <w:r w:rsidR="000C125F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y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miesiąc szkolenia zawodowego </w:t>
      </w:r>
      <w:r w:rsidR="000C125F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(max. 3 miesiące)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w wysokości 265,97 zł </w:t>
      </w:r>
      <w:r w:rsid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netto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(+</w:t>
      </w:r>
      <w:r w:rsidR="00BC0FD2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77,99 zł składki na ubezpieczenie społeczne);</w:t>
      </w:r>
    </w:p>
    <w:p w:rsidR="002E5A64" w:rsidRPr="002E5A64" w:rsidRDefault="002E5A64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Wsparcie w postaci indywidualnego pośrednictwa pracy w wymiarze 10 godzin na osobę;</w:t>
      </w:r>
    </w:p>
    <w:p w:rsidR="002E5A64" w:rsidRPr="002E5A64" w:rsidRDefault="002E5A64" w:rsidP="00684068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Wsparcie w postaci trzymiesięcznych staży zawodowych dla 65 Uczestników Projektu</w:t>
      </w:r>
      <w:r w:rsidR="00861AAF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="00684068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- </w:t>
      </w:r>
      <w:r w:rsidR="00684068" w:rsidRPr="00684068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w przypadku skierowania przez Organizatora na staż zawodowy </w:t>
      </w:r>
      <w:r w:rsidR="00861AAF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(osobny regulamin staży dostępny na stronie internetowej projektu)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;</w:t>
      </w:r>
    </w:p>
    <w:p w:rsidR="002E5A64" w:rsidRDefault="002E5A64" w:rsidP="00272A20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Stypendium stażowe za każdy miesiąc odbywania stażu</w:t>
      </w:r>
      <w:r w:rsid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w wysokości </w:t>
      </w:r>
      <w:r w:rsidR="00272A20" w:rsidRP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1750 zł</w:t>
      </w:r>
      <w:r w:rsid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netto (+ </w:t>
      </w:r>
      <w:r w:rsidR="00272A20" w:rsidRP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513,10 zł</w:t>
      </w:r>
      <w:r w:rsid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="00272A20"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składki na ubezpieczenie społeczne</w:t>
      </w:r>
      <w:r w:rsidR="00272A20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)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.</w:t>
      </w:r>
    </w:p>
    <w:p w:rsidR="00E9105A" w:rsidRDefault="00E9105A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Zwrot kosztów dojazdów </w:t>
      </w:r>
      <w:r w:rsidR="006E2772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tam i z powrotem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(na podstawie </w:t>
      </w:r>
      <w:r w:rsidR="001B398B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wniosku </w:t>
      </w:r>
      <w:r w:rsidR="003423D5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od </w:t>
      </w:r>
      <w:r w:rsidR="001B398B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uczestnika projektu</w:t>
      </w:r>
      <w:r w:rsidR="00700053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i </w:t>
      </w:r>
      <w:r w:rsidR="003423D5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kwoty </w:t>
      </w:r>
      <w:r w:rsidR="00700053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deklaracji od przewoźnika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) na zajęcia z kompetencji społecznych, </w:t>
      </w:r>
      <w:r w:rsidR="00EB770C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szkoleń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zawodowych</w:t>
      </w:r>
      <w:r w:rsidR="00BE2FFE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i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pośrednictwa pracy.</w:t>
      </w:r>
    </w:p>
    <w:p w:rsidR="00B44392" w:rsidRDefault="00B44392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Ubezpieczenie OC i NNW na czas uczestnictwa w projekcie.</w:t>
      </w:r>
    </w:p>
    <w:p w:rsidR="00B44392" w:rsidRDefault="00B44392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Badania lekarskie, w tym specjalistyczne przed przystąpieniem do szkoleń zawodowych i staży zawodowych.</w:t>
      </w:r>
    </w:p>
    <w:p w:rsidR="00980131" w:rsidRDefault="00980131" w:rsidP="00980131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Dodatek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relokacyjny dla 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max. 5 uczestników projektu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w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związku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podjęciem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zatrudnienia,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innej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pracy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zarobkowej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lub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działalności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gospodarczej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poza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dotychczasowym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miejscem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</w:t>
      </w:r>
      <w:r w:rsidRPr="0098013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zamieszkania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.</w:t>
      </w:r>
    </w:p>
    <w:p w:rsidR="002E5A64" w:rsidRPr="00396342" w:rsidRDefault="00396342" w:rsidP="002E5A64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396342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Wsparcie w postaci indywidualnego </w:t>
      </w:r>
      <w:proofErr w:type="spellStart"/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jobcoachingu</w:t>
      </w:r>
      <w:proofErr w:type="spellEnd"/>
      <w:r w:rsidRPr="00396342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w wymiarze 10 godzin na osobę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 dla 50 uczestników projektu</w:t>
      </w:r>
      <w:r w:rsidRPr="00396342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;</w:t>
      </w:r>
    </w:p>
    <w:p w:rsid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3. 2. Wszystkie realizowane formy wsparcia (tj. poradnictwo, szkolenia, staże) są bezpłatne dla Uczestników Projektu. </w:t>
      </w:r>
    </w:p>
    <w:p w:rsidR="002E5A64" w:rsidRPr="002E5A64" w:rsidRDefault="00614AAD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3.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3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. 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Organizator szkole</w:t>
      </w:r>
      <w:r w:rsidR="0001054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ń</w:t>
      </w:r>
      <w:r w:rsidR="0076642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/zajęć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zastrzega sobie możliwość wstrzymania </w:t>
      </w:r>
      <w:r w:rsidR="00166711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wszelkich 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wypłat</w:t>
      </w:r>
      <w:r w:rsidR="0001054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dla </w:t>
      </w:r>
      <w:r w:rsidR="00BF3E18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U</w:t>
      </w:r>
      <w:r w:rsidR="0001054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czestników </w:t>
      </w:r>
      <w:r w:rsidR="00BF3E18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P</w:t>
      </w:r>
      <w:r w:rsidR="0001054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rojektu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, o ile nie posiada środków finansowych na koncie projektowym. W takim przypadku zwrot kosztów zostanie niezwłocznie przelany </w:t>
      </w:r>
      <w:r w:rsidR="0009699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na konta Uczestników Projektu 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 momencie otrzymania środków od </w:t>
      </w:r>
      <w:r w:rsidR="00660B2E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I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nstytucji </w:t>
      </w:r>
      <w:r w:rsidR="00660B2E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Zarządzającej (Wojewódzki Urząd Pracy w Łodzi)</w:t>
      </w:r>
      <w:r w:rsidRP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3. </w:t>
      </w:r>
      <w:r w:rsidR="00614AA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4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. </w:t>
      </w:r>
      <w:r w:rsidR="00402F22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S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zkolenia organizowane są na terenie województwa łódzkiego (w dni od poniedziałku do </w:t>
      </w:r>
      <w:r w:rsidR="002F728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soboty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)</w:t>
      </w:r>
      <w:r w:rsidR="00C02E2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, w tym</w:t>
      </w:r>
      <w:r w:rsidR="00402F22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:</w:t>
      </w:r>
      <w:r w:rsidR="00C02E2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doradztwo zawodowe, pośrednictwo pracy i kompetencje społeczne na terenie gminy Żarnów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. Godziny zajęć będą uwzględniać możliwości dojazdu z małych miejscowości.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§ 4. Uczestnicy projektu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before="240" w:after="200"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4.1. Uczestnikami Projektu mogą być osoby młode (130 osób), w wieku od 15 do 29 lat, które nie uczestniczą w kształceniu i szkoleniu tzw. młodzież NEET (zgodnie z definicją osoby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 xml:space="preserve">z kategorii NEET przyjętą w Programie Operacyjnym Wiedza Edukacja Rozwój 2014-2020), w tym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lastRenderedPageBreak/>
        <w:t xml:space="preserve">min. 39 osób w wieku 18-24 lata, z powiatów: opoczyńskiego, tomaszowskiego, piotrkowskiego, m. Piotrków Trybunalski, radomszczańskiego, rawskiego i bełchatowskiego w woj. łódzkim, bez pracy (104 osoby bierne zawodowo oraz 26 osób bezrobotnych, w tym min. 11 długotrwale),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w tym min. 32 osoby niepełnosprawne i min. 45 osób o niskich kwalifikacjach.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before="240" w:after="200" w:line="276" w:lineRule="auto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4.2. W projekcie nie mogą brać udziału osoby: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>4.2.1. prowadzące działalność gospodarczą;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 xml:space="preserve">4.2.2. będące uczestnikami / słuchaczami szkół dziennych lub kursów/szkoleń dziennych; </w:t>
      </w:r>
      <w:r w:rsidR="00952581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4.2.3. będące studentami na studiach dziennych;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 xml:space="preserve">4.2.4. osoby, które brały udział w formie aktywizacji finansowanej ze środków publicznych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  <w:t xml:space="preserve">w okresie 4 tygodni przed przystąpieniem do udziału w projekcie.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§ 5. Rekrutacja Uczestników Projektu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5.1. Rekrutacja Uczestników Projektu odbywać się będzie od 01.03.2016 r. do </w:t>
      </w:r>
      <w:r w:rsidR="00222AF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3</w:t>
      </w:r>
      <w:r w:rsidR="00CF3EFC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1</w:t>
      </w:r>
      <w:bookmarkStart w:id="0" w:name="_GoBack"/>
      <w:bookmarkEnd w:id="0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</w:t>
      </w:r>
      <w:r w:rsidR="00222AF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0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1.201</w:t>
      </w:r>
      <w:r w:rsidR="00222AF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8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r.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5.2. </w:t>
      </w:r>
      <w:r w:rsidR="006E205D" w:rsidRPr="006E205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Rekrutacja zostanie przeprowadzona zgodnie z polityką równości szans kobiet i mężczyzn w ramach funduszy unijnych na lata 2014-2020 oraz z zasadą równości szans i niedyskryminacji, w tym dostępności dla osób niepełnosprawnych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5.3. Zastrzega się: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5.3.1. możliwość zamknięcia naboru przed upływem podanego powyżej w ust. 1 terminu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  <w:t>w przypadku wyczerpania przewidzianego w ramach projektu tj. 130 miejsc bądź;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5.3.2. możliwość wydłużenia terminu podanego powyżej ust. 1 w przypadku nie wyczerpania przewidzianego w ramach projektu 130 miejsc.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 Aby wziąć udział w Projekcie należy:</w:t>
      </w:r>
    </w:p>
    <w:p w:rsid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5.1. Zapoznać się z Regulaminem;</w:t>
      </w:r>
    </w:p>
    <w:p w:rsidR="00E77895" w:rsidRPr="002E5A64" w:rsidRDefault="00E77895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5.2 Wypełnić ankietę badającą poziom motywacji kandydata do udziału w projekcie </w:t>
      </w:r>
      <w:r w:rsidRP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celem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jej </w:t>
      </w:r>
      <w:r w:rsidRP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weryfikacji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</w:t>
      </w:r>
      <w:r w:rsid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3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 Wypełnić i własnoręcznie bądź przez opiekuna prawnego podpisać Formularz Rekrutacyjny;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</w:t>
      </w:r>
      <w:r w:rsid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4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 W otwartym terminie naboru złożyć (osobiście, za pośrednictwem osoby trzeciej, poczty elektronicznej lub jednego z działających na terenie kraju operatorów pocztowych, w tym firm kurierskich) w Biurze Projektu, obowiązujący w dacie naboru, Formularz Rekrutacyjny;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</w:t>
      </w:r>
      <w:r w:rsid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 Przejść pozytywnie weryfikację formalną (weryfikację kryteriów obligatoryjnych i dodatkowych udziału w Projekcie);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</w:t>
      </w:r>
      <w:r w:rsidR="00E77895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6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 Rekrutacja Uczestników Projektu przebiegać będzie w trzech edycjach Projektu dwuetapowo: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5.5.1. 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I etap - weryfikacja formalna (badanie przez Lidera Projektu - Kierownika Projektu faktu spełniania przez Kandydata kryteriów obligatoryjnych i dodatkowych).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Weryfikacja Formularzy Rekrutacyjnych będzie dokonywana przez Kierownika Projektu na bieżąco w miarę napływu Formularzy Rekrutacyjnych do Biura Projektu. W przypadku braków formalnych Kandydat zostanie jednokrotnie wezwany do ich uzupełnienia w terminie 3 dni roboczych od dnia otrzymania wezwania. Nie uzupełnienie wskazanych przez Kierownika braków formalnych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lastRenderedPageBreak/>
        <w:t>skutkować będzie odrzuceniem Formularza Rekrutacyjnego na etapie weryfikacji formalnej i nie zakwalifikowaniem Kandydata do kolejnego etapu rekrutacji.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>5.5.1.1.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Na etapie oceny formalnej brane pod uwagę będą: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-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kryteria obligatoryjne (muszą zostać spełnione łącznie, aby Kandydat mógł przejść do następnego etapu):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>a)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złożenie wypełnionego i podpisanego przez Kandydata Formularza Rekrutacyjnego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(wg metody spełnia/nie spełnia);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b)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złożenie wymaganych i podpisanych oświadczeń kwalifikujących do udziału w Projekcie (wg metody spełnia/nie spełnia);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c)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złożenie przez osoby niepełnosprawne dokumentu potwierdzającego niepełnosprawność zgodnie ustawą z dnia 27 sierpnia 1997 r. o rehabilitacji zawodowej i społecznej oraz zatrudnianiu osób niepełnosprawnych (Dz. U. Dz.U. z 2011 r., Nr 127, poz. 721 z 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późn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 zm.)m(wg metody spełnia/nie spełnia);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d)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wiek 15-29 lat (wg metody spełnia/nie spełnia),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e)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zamieszkanie na obszarze jednego 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z powiatów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realizacji Projektu</w:t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 xml:space="preserve">: opoczyńskiego, tomaszowskiego, piotrkowskiego, m. Piotrków Trybunalski, radomszczańskiego, rawskiego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sz w:val="22"/>
          <w:szCs w:val="22"/>
          <w:bdr w:val="none" w:sz="0" w:space="0" w:color="auto"/>
          <w:lang w:val="pl-PL"/>
        </w:rPr>
        <w:t>i bełchatowskiego w woj. łódzkim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f)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Kryteria dodatkowe (za spełnienie, których Kandydat spełniający kryteria obligatoryjne otrzyma dodatkowe punkty):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>5.5.1.2.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Wykształcenie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-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wykształcenie max gimnazjalne - +20pkt,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- wykształcenie </w:t>
      </w:r>
      <w:proofErr w:type="spellStart"/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ponadgimnazialne</w:t>
      </w:r>
      <w:proofErr w:type="spellEnd"/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(liceum, technikum, ZSZ, szkoły policealne,) - +15 pkt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MS Gothic" w:hAnsi="Tahoma" w:cs="Tahoma"/>
          <w:color w:val="000000"/>
          <w:sz w:val="22"/>
          <w:szCs w:val="22"/>
          <w:bdr w:val="none" w:sz="0" w:space="0" w:color="auto"/>
          <w:lang w:val="pl-PL"/>
        </w:rPr>
        <w:t>- wykształcenie wyższe - +10 pkt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5.5.1.3. </w:t>
      </w:r>
      <w:r w:rsidRPr="002E5A64">
        <w:rPr>
          <w:rFonts w:ascii="Tahoma" w:eastAsia="Times New Roman" w:hAnsi="Tahoma" w:cs="Tahoma"/>
          <w:b/>
          <w:color w:val="000000"/>
          <w:sz w:val="22"/>
          <w:szCs w:val="22"/>
          <w:bdr w:val="none" w:sz="0" w:space="0" w:color="auto"/>
          <w:lang w:val="pl-PL"/>
        </w:rPr>
        <w:t>Doświadczenie zawodowe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- brak +20 pkt;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- do 6 m-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cy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+ 15 pkt;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- 6 m-</w:t>
      </w:r>
      <w:proofErr w:type="spellStart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cy</w:t>
      </w:r>
      <w:proofErr w:type="spellEnd"/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- 1 rok +10 pkt;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- powyżej 1 roku  -  3 lata + 5 pkt; / na podstawie umów, świadectw o pracę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Cs/>
          <w:color w:val="000000"/>
          <w:sz w:val="22"/>
          <w:szCs w:val="22"/>
          <w:bdr w:val="none" w:sz="0" w:space="0" w:color="auto"/>
          <w:lang w:val="pl-PL"/>
        </w:rPr>
        <w:t>5.5.2.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II etap – po pozytywnej weryfikacji formalnej 130 Kandydatów (40 Kandydatów w pierwszej</w:t>
      </w:r>
      <w:r w:rsidR="00F725B7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,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F725B7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40 w</w:t>
      </w: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drugiej edycji oraz 50 kandydatów w trzeciej edycji)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5.6. O zakwalifikowaniu się do udziału w Projekcie zdecyduje liczba zgromadzonych punktów.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 przypadku równej liczby punktów zdecyduje kolejność zgłoszeń.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5.7. O zakwalifikowaniu do udziału w Projekcie Kandydat zostanie poinformowany mailowo bądź telefonicznie.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5.8. Z kandydatami zakwalifikowanymi do udziału w Projekcie zostanie zorganizowane spotkanie informacyjne, o terminie którego zostaną poinformowani przez Kierownika Projektu.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spacing w:after="200" w:line="276" w:lineRule="auto"/>
        <w:jc w:val="center"/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/>
        </w:rPr>
        <w:t>§ 6. Zasady uczestnictwa w Projekcie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6.1. Uczestnicy Projektu zobowiązani są do udziału we wszystkich bezpłatnych formach wsparcia przewidzianych Projektem, tj. w: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- Indywidualnym </w:t>
      </w:r>
      <w:r w:rsid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p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oradnictwie </w:t>
      </w:r>
      <w:r w:rsid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z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awodowym,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- Poradnictwie Grupowym</w:t>
      </w:r>
      <w:r w:rsidR="00306836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(osoby z niepełnosprawnościami)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,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- </w:t>
      </w:r>
      <w:r w:rsid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S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zkoleniu z zakresu </w:t>
      </w:r>
      <w:r w:rsidR="00494B8D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kompetencji społecznych oraz kompetencji zawodowych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,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- </w:t>
      </w:r>
      <w:r w:rsid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T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rzymiesięcznych stażach zawodowych.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6.2. Uczestnicy Projektu zobowiązani są do aktywnego uczestnictwa we wszystkich przewidzianych dla nich formach wsparcia oraz każdorazowego potwierdzania obecności na nich podpisem na liście.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6.3. Warunkiem ukończenia szkolenia oraz otrzymania zaświadczenia jest uzyskanie, co najmniej </w:t>
      </w:r>
      <w:r w:rsidR="00C70BE2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8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0% frekwencji na </w:t>
      </w:r>
      <w:r w:rsidR="00C70BE2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danych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zajęciach</w:t>
      </w:r>
      <w:r w:rsidR="00A73F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/szkoleniach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6.4. Uczestnicy Projektu zobowiązani są do dostarczenia wszystkich wymaganych oświadczeń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i dokumentów związanych z realizacją Projektu.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6.5. Uczestnicy Projektu zobowiązani są do wypełnienia wszystkich wymaganych ankiet.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6.6. Uczestnicy Projektu zobowiązani są do przystąpienia do testów sprawdzających poziom wiedzy i umiejętności zdobytych na zajęciach oraz do egzaminów zewnętrznych przewidzianych w ramach projektu.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6.7. Uczestnicy projektu zobowiązani są do poinformowania Beneficjenta o zmianie swojej sytuacji na rynku pracy w następujących okresach: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- 4 tygodnie po zakończeniu udziału w projekcie;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6.8. Uczestnicy Projektu otrzymają bezpłatne materiały szkoleniowe i artykuły piśmienne, których odbiór potwierdzą własnoręcznym podpisem. W przypadku rezygnacji w początkowej fazie szkolenia Uczestnicy będą zobowiązani do zwrotu wszystkich materiałów szkoleniowych, które zostaną przekazane kolejnej osobie zakwalifikowanej do projektu.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§ 7. Obowiązki Uczestnika Projektu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7.1. Każdy Uczestnik Projektu zobowiązany jest do: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7.1.1</w:t>
      </w:r>
      <w:r w:rsidR="002C4421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.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przestrzeganie niniejszego Regulaminu;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7.1.2. wyrażenia zgody na przetwarzanie danych osobowych (w tym danych wrażliwych - jeśli dotyczy) oraz na wykorzystywanie i rozpowszechnianie wizerunku dla celów związanych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  <w:t xml:space="preserve"> z realizacją Projektu);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lastRenderedPageBreak/>
        <w:t xml:space="preserve">7.1.3. terminowe i punktualne stawianie się na zajęcia;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7.1.4. rzetelne przygotowywanie się do zajęć zgodnie z zaleceniami doradców/wykładowców;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7.1.5. przystąpienia do egzaminów końcowych; </w:t>
      </w:r>
    </w:p>
    <w:p w:rsidR="003225E1" w:rsidRDefault="002E5A64" w:rsidP="0015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7.1.6. wypełniani</w:t>
      </w:r>
      <w:r w:rsid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a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wszelkich wymaganych przez Stowarzyszenie PROREW ankiet związanych </w:t>
      </w:r>
      <w:r w:rsidR="003225E1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z udziałem i ewaluacją w projekcie</w:t>
      </w:r>
    </w:p>
    <w:p w:rsidR="00153A33" w:rsidRPr="00153A33" w:rsidRDefault="00153A33" w:rsidP="0015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7.1.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 b</w:t>
      </w:r>
      <w:r w:rsidRP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ieżącego informowania o wszystkich zdarzeniach mogących zakłócić dalszy udział w Projekcie;</w:t>
      </w:r>
    </w:p>
    <w:p w:rsidR="002E5A64" w:rsidRDefault="00153A33" w:rsidP="0015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7.1.8. b</w:t>
      </w:r>
      <w:r w:rsidRPr="00153A33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ieżącego informowania o zmianie swojego statusu (spełnienia warunków zapisanych w §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4)</w:t>
      </w:r>
      <w:r w:rsidR="002E5A64"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; </w:t>
      </w:r>
    </w:p>
    <w:p w:rsidR="00153A33" w:rsidRPr="00153A33" w:rsidRDefault="00153A33" w:rsidP="00153A33">
      <w:pPr>
        <w:tabs>
          <w:tab w:val="left" w:pos="2977"/>
        </w:tabs>
        <w:autoSpaceDE w:val="0"/>
        <w:autoSpaceDN w:val="0"/>
        <w:adjustRightInd w:val="0"/>
        <w:spacing w:after="139"/>
        <w:jc w:val="both"/>
        <w:rPr>
          <w:rFonts w:ascii="Tahoma" w:eastAsia="Times New Roman" w:hAnsi="Tahoma" w:cs="Tahoma"/>
          <w:color w:val="000000"/>
          <w:bdr w:val="none" w:sz="0" w:space="0" w:color="auto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§ 8. Zasady rezygnacji z uczestnictwa w Projekcie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8.1. Rezygnacja z udziału w Projekcie możliwa jest tylko w uzasadnionych przypadkach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  <w:t xml:space="preserve">i następuje poprzez złożenie pisemnego oświadczenia.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8.2. Uzasadnione przypadki, o których mowa w pkt. 1 niniejszego paragrafu mogą wynikać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  <w:t>z przyczyn natury zdrowotnej lub działania siły wyższej</w:t>
      </w:r>
      <w:r w:rsidR="00C01958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,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i z zasady nie mogą być znane przez Uczestnika w momencie rozpoczęcia udziału w projekcie.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8.3. W przypadku rezygnacji z udziału w Projekcie z przyczyn innych niż wskazane w pkt. 2 Uczestnik projektu może zostać wezwany do zwrotu kosztów uczestnictwa za poszczególne formy wsparcia, w który brał udział w Projekcie.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8.4. Stowarzyszenie PROREW zastrzega sobie prawo do skreślenia Uczestnika z listy uczestników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 przypadku naruszenia przez niego niniejszego Regulaminu oraz zasad współżycia społecznego </w:t>
      </w:r>
      <w:r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w szczególności w przypadku naruszenia nietykalności cielesnej innego słuchacza, lektora lub pracownika Biura Projektu, udowodnionego aktu kradzieży lub szczególnego wandalizmu.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b/>
          <w:bCs/>
          <w:color w:val="000000"/>
          <w:sz w:val="22"/>
          <w:szCs w:val="22"/>
          <w:bdr w:val="none" w:sz="0" w:space="0" w:color="auto"/>
          <w:lang w:val="pl-PL"/>
        </w:rPr>
        <w:t>§ 9. Postanowienia końcowe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before="240"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9.1. Beneficjent zobowiązany jest do stosowania wytycznych w zakresie informowania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br/>
        <w:t xml:space="preserve">o współfinansowaniu przedsięwzięcia ze środków UE i źródłach otrzymanej pomocy.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9.2. Interpretacji „Regulaminu </w:t>
      </w:r>
      <w:r w:rsidR="00E66C5B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rekrutacji i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uczestnictwa” dokonuje Stowarzyszenie PROREW w oparciu o odpowiednie reguły i zasady wynikające z Programu, a także odpowiednie przepisy prawa Unii Europejskiej.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9.3. Stowarzyszenie PROREW nie ponosi odpowiedzialności za zmiany w dokumentach programowych i wytycznych dotyczących Poddziałania 1.2.2 Programu Operacyjnego Wiedza Edukacja Rozwój „Wsparcie osób młodych pozostających bez pracy na regionalnym rynku pracy Wsparcie udzielanie z Inicjatywy na rzecz zatrudnienia ludzi młodych</w:t>
      </w:r>
      <w:r w:rsidR="00C01958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”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9.4. Regulamin uczestnictwa w projekcie „WANT2LEARN w reintegracji edukacyjno-zawodowej młodzieży NEET z województwa łódzkiego" wchodzi w życie z dniem 2.03.2016 r.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lastRenderedPageBreak/>
        <w:t>9.5. Regulamin jest dostępny w siedzibie Biura Projektu</w:t>
      </w:r>
      <w:r w:rsidR="009A1AAF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, </w:t>
      </w: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>siedzibie głównej Stowarzyszenia PROREW</w:t>
      </w:r>
      <w:r w:rsidR="009A1AAF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oraz na stronie internetowej </w:t>
      </w:r>
      <w:hyperlink r:id="rId10" w:history="1">
        <w:r w:rsidR="00852247" w:rsidRPr="007F531B">
          <w:rPr>
            <w:rStyle w:val="Hipercze"/>
            <w:rFonts w:ascii="Tahoma" w:eastAsia="Times New Roman" w:hAnsi="Tahoma" w:cs="Tahoma"/>
            <w:sz w:val="22"/>
            <w:szCs w:val="22"/>
            <w:bdr w:val="none" w:sz="0" w:space="0" w:color="auto"/>
            <w:lang w:val="pl-PL"/>
          </w:rPr>
          <w:t>www.stowarzyszenieprorew.pl/want2learn</w:t>
        </w:r>
      </w:hyperlink>
      <w:r w:rsidR="00852247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 .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after="139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9.6. W przypadku zmiany w/w wytycznych Stowarzyszenie PROREW zastrzega sobie prawo zmiany niniejszego Regulaminu w trakcie trwania projektu. </w:t>
      </w:r>
    </w:p>
    <w:p w:rsidR="002E5A64" w:rsidRPr="002E5A64" w:rsidRDefault="002E5A64" w:rsidP="002E5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</w:pPr>
      <w:r w:rsidRPr="002E5A64">
        <w:rPr>
          <w:rFonts w:ascii="Tahoma" w:eastAsia="Times New Roman" w:hAnsi="Tahoma" w:cs="Tahoma"/>
          <w:color w:val="000000"/>
          <w:sz w:val="22"/>
          <w:szCs w:val="22"/>
          <w:bdr w:val="none" w:sz="0" w:space="0" w:color="auto"/>
          <w:lang w:val="pl-PL"/>
        </w:rPr>
        <w:t xml:space="preserve">9.7. Sprawy nieuregulowane niniejszym Regulaminem rozstrzygane są przez Beneficjenta projektu. </w:t>
      </w: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FE7777" w:rsidRPr="00875F1E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FE7777" w:rsidRPr="00875F1E" w:rsidSect="00A14E7A">
      <w:headerReference w:type="default" r:id="rId11"/>
      <w:footerReference w:type="default" r:id="rId12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3F" w:rsidRDefault="008B0E3F" w:rsidP="003803A9">
      <w:r>
        <w:separator/>
      </w:r>
    </w:p>
  </w:endnote>
  <w:endnote w:type="continuationSeparator" w:id="0">
    <w:p w:rsidR="008B0E3F" w:rsidRDefault="008B0E3F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270201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835B1E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F3EF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835B1E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F3EF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658B6" w:rsidRPr="00983D55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Calibri" w:eastAsia="Times New Roman" w:hAnsi="Calibri" w:cs="Calibri"/>
        <w:sz w:val="18"/>
        <w:szCs w:val="18"/>
      </w:rPr>
    </w:pPr>
    <w:r w:rsidRPr="00983D55">
      <w:rPr>
        <w:rFonts w:ascii="Calibri" w:hAnsi="Calibri" w:cs="Calibri"/>
        <w:sz w:val="18"/>
        <w:szCs w:val="18"/>
      </w:rPr>
      <w:t xml:space="preserve">Projekt „WANT2LEARN w reintegracji edukacyjno-zawodowej młodzieży NEET z województwa łódzkiego” </w:t>
    </w:r>
    <w:r w:rsidRPr="00983D55">
      <w:rPr>
        <w:rFonts w:ascii="Calibri" w:hAnsi="Calibri" w:cs="Calibri"/>
        <w:sz w:val="18"/>
        <w:szCs w:val="18"/>
      </w:rPr>
      <w:br/>
      <w:t>współfinansowany przez Unię Europejską w ramach Programu Operacyjnego Wiedza Edukacja Rozwój</w:t>
    </w:r>
    <w:r w:rsidR="007658B6" w:rsidRPr="00983D55">
      <w:rPr>
        <w:rFonts w:ascii="Calibri" w:hAnsi="Calibri" w:cs="Calibri"/>
        <w:noProof/>
        <w:sz w:val="18"/>
        <w:szCs w:val="18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3F" w:rsidRDefault="008B0E3F" w:rsidP="003803A9">
      <w:r>
        <w:separator/>
      </w:r>
    </w:p>
  </w:footnote>
  <w:footnote w:type="continuationSeparator" w:id="0">
    <w:p w:rsidR="008B0E3F" w:rsidRDefault="008B0E3F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808"/>
    <w:multiLevelType w:val="hybridMultilevel"/>
    <w:tmpl w:val="39CA8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95FB3"/>
    <w:multiLevelType w:val="hybridMultilevel"/>
    <w:tmpl w:val="52063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BCD15A5"/>
    <w:multiLevelType w:val="hybridMultilevel"/>
    <w:tmpl w:val="CF187DA0"/>
    <w:lvl w:ilvl="0" w:tplc="F9B08E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A07B3"/>
    <w:multiLevelType w:val="multilevel"/>
    <w:tmpl w:val="F9F82AD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10547"/>
    <w:rsid w:val="000553BB"/>
    <w:rsid w:val="000747D6"/>
    <w:rsid w:val="00096993"/>
    <w:rsid w:val="000C125F"/>
    <w:rsid w:val="000C4902"/>
    <w:rsid w:val="000C66BE"/>
    <w:rsid w:val="000D054B"/>
    <w:rsid w:val="000E55DB"/>
    <w:rsid w:val="00110F68"/>
    <w:rsid w:val="00111FD4"/>
    <w:rsid w:val="00112E03"/>
    <w:rsid w:val="00125BC7"/>
    <w:rsid w:val="00151E59"/>
    <w:rsid w:val="00153A33"/>
    <w:rsid w:val="00166711"/>
    <w:rsid w:val="00177E07"/>
    <w:rsid w:val="0019603D"/>
    <w:rsid w:val="001B1726"/>
    <w:rsid w:val="001B398B"/>
    <w:rsid w:val="001B42A5"/>
    <w:rsid w:val="001C0DA9"/>
    <w:rsid w:val="001D6793"/>
    <w:rsid w:val="00211271"/>
    <w:rsid w:val="00222AF5"/>
    <w:rsid w:val="00244EE1"/>
    <w:rsid w:val="00245DC8"/>
    <w:rsid w:val="00246759"/>
    <w:rsid w:val="00270201"/>
    <w:rsid w:val="0027299B"/>
    <w:rsid w:val="00272A20"/>
    <w:rsid w:val="00273EE1"/>
    <w:rsid w:val="00283D59"/>
    <w:rsid w:val="0028709C"/>
    <w:rsid w:val="00294D1C"/>
    <w:rsid w:val="00296DCC"/>
    <w:rsid w:val="00297FAB"/>
    <w:rsid w:val="002B5672"/>
    <w:rsid w:val="002C10AE"/>
    <w:rsid w:val="002C4421"/>
    <w:rsid w:val="002D4E1B"/>
    <w:rsid w:val="002E5A64"/>
    <w:rsid w:val="002F42C4"/>
    <w:rsid w:val="002F7289"/>
    <w:rsid w:val="00306836"/>
    <w:rsid w:val="00311900"/>
    <w:rsid w:val="00317728"/>
    <w:rsid w:val="003225E1"/>
    <w:rsid w:val="003405AB"/>
    <w:rsid w:val="003423D5"/>
    <w:rsid w:val="00343F04"/>
    <w:rsid w:val="00352338"/>
    <w:rsid w:val="003630AB"/>
    <w:rsid w:val="003638AC"/>
    <w:rsid w:val="003803A9"/>
    <w:rsid w:val="003846C9"/>
    <w:rsid w:val="00396342"/>
    <w:rsid w:val="003A1B9B"/>
    <w:rsid w:val="003D2F95"/>
    <w:rsid w:val="003F0DA2"/>
    <w:rsid w:val="003F508A"/>
    <w:rsid w:val="00402F22"/>
    <w:rsid w:val="00415C36"/>
    <w:rsid w:val="00427BEC"/>
    <w:rsid w:val="00432E0C"/>
    <w:rsid w:val="00440E75"/>
    <w:rsid w:val="00447939"/>
    <w:rsid w:val="00492FCF"/>
    <w:rsid w:val="00494B8D"/>
    <w:rsid w:val="00497B90"/>
    <w:rsid w:val="004A4010"/>
    <w:rsid w:val="004B6B54"/>
    <w:rsid w:val="004E098B"/>
    <w:rsid w:val="004F742D"/>
    <w:rsid w:val="00501282"/>
    <w:rsid w:val="005115CD"/>
    <w:rsid w:val="005270CB"/>
    <w:rsid w:val="005576E5"/>
    <w:rsid w:val="0057601C"/>
    <w:rsid w:val="0057684E"/>
    <w:rsid w:val="005B645A"/>
    <w:rsid w:val="006140AC"/>
    <w:rsid w:val="00614AAD"/>
    <w:rsid w:val="00616B03"/>
    <w:rsid w:val="00640678"/>
    <w:rsid w:val="0065159D"/>
    <w:rsid w:val="00660B2E"/>
    <w:rsid w:val="00667B8F"/>
    <w:rsid w:val="00684068"/>
    <w:rsid w:val="00692CC0"/>
    <w:rsid w:val="006A10B8"/>
    <w:rsid w:val="006E13A9"/>
    <w:rsid w:val="006E205D"/>
    <w:rsid w:val="006E2772"/>
    <w:rsid w:val="006E70EE"/>
    <w:rsid w:val="006F09FE"/>
    <w:rsid w:val="00700053"/>
    <w:rsid w:val="0070600E"/>
    <w:rsid w:val="00747BA7"/>
    <w:rsid w:val="007644F8"/>
    <w:rsid w:val="007658B6"/>
    <w:rsid w:val="00766429"/>
    <w:rsid w:val="00775192"/>
    <w:rsid w:val="00792A8C"/>
    <w:rsid w:val="00792CFA"/>
    <w:rsid w:val="007B6403"/>
    <w:rsid w:val="007C1DE3"/>
    <w:rsid w:val="007D72CB"/>
    <w:rsid w:val="00811F4F"/>
    <w:rsid w:val="00820CDE"/>
    <w:rsid w:val="0082319F"/>
    <w:rsid w:val="00824781"/>
    <w:rsid w:val="0082682D"/>
    <w:rsid w:val="00835B1E"/>
    <w:rsid w:val="00845B71"/>
    <w:rsid w:val="00852247"/>
    <w:rsid w:val="00854FEF"/>
    <w:rsid w:val="00861AAF"/>
    <w:rsid w:val="00866956"/>
    <w:rsid w:val="00874310"/>
    <w:rsid w:val="00875F1E"/>
    <w:rsid w:val="00881FB3"/>
    <w:rsid w:val="008839BC"/>
    <w:rsid w:val="008A6D1E"/>
    <w:rsid w:val="008B0E3F"/>
    <w:rsid w:val="008B6DBB"/>
    <w:rsid w:val="008D227B"/>
    <w:rsid w:val="008D76D3"/>
    <w:rsid w:val="008E0C07"/>
    <w:rsid w:val="008E244C"/>
    <w:rsid w:val="008E246D"/>
    <w:rsid w:val="008F02F8"/>
    <w:rsid w:val="008F1E1A"/>
    <w:rsid w:val="00907FD2"/>
    <w:rsid w:val="0092148B"/>
    <w:rsid w:val="00930335"/>
    <w:rsid w:val="00936196"/>
    <w:rsid w:val="009425C9"/>
    <w:rsid w:val="00943C58"/>
    <w:rsid w:val="00952581"/>
    <w:rsid w:val="00964D1C"/>
    <w:rsid w:val="00980131"/>
    <w:rsid w:val="00983C28"/>
    <w:rsid w:val="00983D55"/>
    <w:rsid w:val="00985BAB"/>
    <w:rsid w:val="009A1AAF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13C"/>
    <w:rsid w:val="00A47988"/>
    <w:rsid w:val="00A73F64"/>
    <w:rsid w:val="00A92E06"/>
    <w:rsid w:val="00AA45C0"/>
    <w:rsid w:val="00AB2763"/>
    <w:rsid w:val="00AC4DDD"/>
    <w:rsid w:val="00AC6502"/>
    <w:rsid w:val="00B03D31"/>
    <w:rsid w:val="00B06BD9"/>
    <w:rsid w:val="00B2456E"/>
    <w:rsid w:val="00B42E89"/>
    <w:rsid w:val="00B44392"/>
    <w:rsid w:val="00B605DF"/>
    <w:rsid w:val="00BA7523"/>
    <w:rsid w:val="00BB0198"/>
    <w:rsid w:val="00BC0FD2"/>
    <w:rsid w:val="00BE2FFE"/>
    <w:rsid w:val="00BF3E18"/>
    <w:rsid w:val="00BF7803"/>
    <w:rsid w:val="00C0055E"/>
    <w:rsid w:val="00C01958"/>
    <w:rsid w:val="00C02E27"/>
    <w:rsid w:val="00C256DE"/>
    <w:rsid w:val="00C33FBD"/>
    <w:rsid w:val="00C35E1F"/>
    <w:rsid w:val="00C36A60"/>
    <w:rsid w:val="00C619F0"/>
    <w:rsid w:val="00C70BE2"/>
    <w:rsid w:val="00C847BB"/>
    <w:rsid w:val="00CA4CB3"/>
    <w:rsid w:val="00CA5A70"/>
    <w:rsid w:val="00CC2034"/>
    <w:rsid w:val="00CC3C81"/>
    <w:rsid w:val="00CC6DB5"/>
    <w:rsid w:val="00CF3EFC"/>
    <w:rsid w:val="00D06976"/>
    <w:rsid w:val="00D10A6D"/>
    <w:rsid w:val="00D3667B"/>
    <w:rsid w:val="00D46983"/>
    <w:rsid w:val="00D61AA7"/>
    <w:rsid w:val="00DB5BB2"/>
    <w:rsid w:val="00DC74C2"/>
    <w:rsid w:val="00DD1277"/>
    <w:rsid w:val="00DF7DE8"/>
    <w:rsid w:val="00DF7F8E"/>
    <w:rsid w:val="00E10211"/>
    <w:rsid w:val="00E15DA4"/>
    <w:rsid w:val="00E23319"/>
    <w:rsid w:val="00E412EC"/>
    <w:rsid w:val="00E55953"/>
    <w:rsid w:val="00E567F5"/>
    <w:rsid w:val="00E66C5B"/>
    <w:rsid w:val="00E75AE9"/>
    <w:rsid w:val="00E77895"/>
    <w:rsid w:val="00E82BDB"/>
    <w:rsid w:val="00E9105A"/>
    <w:rsid w:val="00E91F51"/>
    <w:rsid w:val="00EA06E0"/>
    <w:rsid w:val="00EA1CDA"/>
    <w:rsid w:val="00EB69CD"/>
    <w:rsid w:val="00EB770C"/>
    <w:rsid w:val="00ED1481"/>
    <w:rsid w:val="00EE4F70"/>
    <w:rsid w:val="00EF65BD"/>
    <w:rsid w:val="00F3244E"/>
    <w:rsid w:val="00F45BF5"/>
    <w:rsid w:val="00F725B7"/>
    <w:rsid w:val="00F725C8"/>
    <w:rsid w:val="00F73B5A"/>
    <w:rsid w:val="00F77AC8"/>
    <w:rsid w:val="00F97310"/>
    <w:rsid w:val="00FB734F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B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B2E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B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B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B2E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towarzyszenieprorew.pl/want2lea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prore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EAD2F0-0DF9-4DD7-9F1A-2598E76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9</cp:revision>
  <cp:lastPrinted>2017-01-19T16:08:00Z</cp:lastPrinted>
  <dcterms:created xsi:type="dcterms:W3CDTF">2018-03-03T12:57:00Z</dcterms:created>
  <dcterms:modified xsi:type="dcterms:W3CDTF">2018-03-03T13:02:00Z</dcterms:modified>
</cp:coreProperties>
</file>